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92548">
      <w:pPr>
        <w:pStyle w:val="Titelrapport"/>
      </w:pPr>
      <w:bookmarkStart w:id="0" w:name="_GoBack"/>
      <w:bookmarkEnd w:id="0"/>
      <w:r>
        <w:t>Kaderstelling sportbeleid gemeente Leeuwarden</w:t>
      </w:r>
    </w:p>
    <w:p w:rsidR="00000000" w:rsidRDefault="00192548"/>
    <w:p w:rsidR="00000000" w:rsidRDefault="00192548">
      <w:pPr>
        <w:sectPr w:rsidR="00000000">
          <w:headerReference w:type="default" r:id="rId8"/>
          <w:footerReference w:type="even" r:id="rId9"/>
          <w:footerReference w:type="default" r:id="rId10"/>
          <w:headerReference w:type="first" r:id="rId11"/>
          <w:pgSz w:w="11907" w:h="16840" w:code="9"/>
          <w:pgMar w:top="13608" w:right="1418" w:bottom="1418" w:left="2268" w:header="708" w:footer="708" w:gutter="0"/>
          <w:cols w:space="708"/>
          <w:titlePg/>
        </w:sectPr>
      </w:pPr>
    </w:p>
    <w:p w:rsidR="00000000" w:rsidRDefault="00192548">
      <w:pPr>
        <w:pStyle w:val="Inleiding"/>
        <w:sectPr w:rsidR="00000000">
          <w:headerReference w:type="default" r:id="rId12"/>
          <w:headerReference w:type="first" r:id="rId13"/>
          <w:pgSz w:w="11907" w:h="16840" w:code="9"/>
          <w:pgMar w:top="964" w:right="1134" w:bottom="2268" w:left="3686" w:header="708" w:footer="708" w:gutter="0"/>
          <w:cols w:space="708"/>
          <w:titlePg/>
        </w:sectPr>
      </w:pPr>
      <w:bookmarkStart w:id="1" w:name="_Toc415975898"/>
    </w:p>
    <w:p w:rsidR="00000000" w:rsidRDefault="00192548">
      <w:pPr>
        <w:pStyle w:val="Koptekst"/>
        <w:tabs>
          <w:tab w:val="clear" w:pos="4536"/>
          <w:tab w:val="clear" w:pos="9072"/>
        </w:tabs>
        <w:spacing w:line="240" w:lineRule="atLeast"/>
        <w:rPr>
          <w:rFonts w:ascii="Courier New" w:hAnsi="Courier New"/>
          <w:b/>
          <w:i w:val="0"/>
          <w:sz w:val="20"/>
        </w:rPr>
      </w:pPr>
      <w:r>
        <w:rPr>
          <w:rFonts w:ascii="Courier New" w:hAnsi="Courier New"/>
          <w:b/>
          <w:i w:val="0"/>
          <w:sz w:val="20"/>
        </w:rPr>
        <w:lastRenderedPageBreak/>
        <w:t xml:space="preserve">Kaderstelling sportbeleid </w:t>
      </w:r>
    </w:p>
    <w:p w:rsidR="00000000" w:rsidRDefault="00192548">
      <w:pPr>
        <w:pStyle w:val="Koptekst"/>
        <w:tabs>
          <w:tab w:val="clear" w:pos="4536"/>
          <w:tab w:val="clear" w:pos="9072"/>
        </w:tabs>
        <w:spacing w:line="240" w:lineRule="atLeast"/>
        <w:rPr>
          <w:rFonts w:ascii="Courier New" w:hAnsi="Courier New"/>
          <w:i w:val="0"/>
          <w:sz w:val="20"/>
        </w:rPr>
      </w:pPr>
      <w:r>
        <w:rPr>
          <w:rFonts w:ascii="Courier New" w:hAnsi="Courier New"/>
          <w:i w:val="0"/>
          <w:sz w:val="20"/>
        </w:rPr>
        <w:t>-----------------------------------------------------------</w:t>
      </w:r>
    </w:p>
    <w:p w:rsidR="00000000" w:rsidRDefault="00192548">
      <w:pPr>
        <w:pStyle w:val="Koptekst"/>
        <w:tabs>
          <w:tab w:val="clear" w:pos="4536"/>
          <w:tab w:val="clear" w:pos="9072"/>
        </w:tabs>
        <w:spacing w:line="240" w:lineRule="atLeast"/>
        <w:rPr>
          <w:rFonts w:ascii="Courier New" w:hAnsi="Courier New"/>
          <w:i w:val="0"/>
          <w:sz w:val="20"/>
        </w:rPr>
      </w:pPr>
      <w:r>
        <w:rPr>
          <w:rFonts w:ascii="Courier New" w:hAnsi="Courier New"/>
          <w:b/>
          <w:i w:val="0"/>
          <w:sz w:val="20"/>
        </w:rPr>
        <w:t xml:space="preserve">Bijlage nr. </w:t>
      </w: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r>
        <w:rPr>
          <w:rFonts w:ascii="Courier New" w:hAnsi="Courier New"/>
          <w:i w:val="0"/>
          <w:sz w:val="20"/>
        </w:rPr>
        <w:t>Aan de gemeenteraad.</w:t>
      </w: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r>
        <w:rPr>
          <w:rFonts w:ascii="Courier New" w:hAnsi="Courier New"/>
          <w:i w:val="0"/>
          <w:sz w:val="20"/>
        </w:rPr>
        <w:t>Door een werkgroep bestaande uit leden van de raad is in een aantal bijeenkomsten g</w:t>
      </w:r>
      <w:r>
        <w:rPr>
          <w:rFonts w:ascii="Courier New" w:hAnsi="Courier New"/>
          <w:i w:val="0"/>
          <w:sz w:val="20"/>
        </w:rPr>
        <w:t>ewerkt aan een kaderstelling voor het gemeentelijk sportbeleid. Op 13 juni 2003 is het resultaat van die bijeenkomsten vastgelegd in de nota “Kaderstelling sportbeleid gemeente Leeuwarden”.</w:t>
      </w:r>
    </w:p>
    <w:p w:rsidR="00000000" w:rsidRDefault="00192548">
      <w:pPr>
        <w:pStyle w:val="Koptekst"/>
        <w:tabs>
          <w:tab w:val="clear" w:pos="4536"/>
          <w:tab w:val="clear" w:pos="9072"/>
        </w:tabs>
        <w:spacing w:line="240" w:lineRule="atLeast"/>
        <w:rPr>
          <w:rFonts w:ascii="Courier New" w:hAnsi="Courier New"/>
          <w:i w:val="0"/>
          <w:sz w:val="20"/>
        </w:rPr>
      </w:pPr>
      <w:r>
        <w:rPr>
          <w:rFonts w:ascii="Courier New" w:hAnsi="Courier New"/>
          <w:i w:val="0"/>
          <w:sz w:val="20"/>
        </w:rPr>
        <w:t xml:space="preserve">Dit initiatiefvoorstel is vervolgens voor een reactie toegezonden </w:t>
      </w:r>
      <w:r>
        <w:rPr>
          <w:rFonts w:ascii="Courier New" w:hAnsi="Courier New"/>
          <w:i w:val="0"/>
          <w:sz w:val="20"/>
        </w:rPr>
        <w:t>aan het college van Burgemeester en Wethouders en deze reactie is samen met het commentaar van de werkgroep als bijlage opgenomen in de nota.</w:t>
      </w:r>
    </w:p>
    <w:p w:rsidR="00000000" w:rsidRDefault="00192548">
      <w:pPr>
        <w:pStyle w:val="Koptekst"/>
        <w:tabs>
          <w:tab w:val="clear" w:pos="4536"/>
          <w:tab w:val="clear" w:pos="9072"/>
        </w:tabs>
        <w:spacing w:line="240" w:lineRule="atLeast"/>
        <w:rPr>
          <w:rFonts w:ascii="Courier New" w:hAnsi="Courier New"/>
          <w:i w:val="0"/>
          <w:sz w:val="20"/>
        </w:rPr>
      </w:pPr>
      <w:r>
        <w:rPr>
          <w:rFonts w:ascii="Courier New" w:hAnsi="Courier New"/>
          <w:i w:val="0"/>
          <w:sz w:val="20"/>
        </w:rPr>
        <w:t xml:space="preserve">Nadat vertegenwoordigers van in de gemeente Leeuwarden gevestigde sportorganisaties hun oordeel gegeven hebben in </w:t>
      </w:r>
      <w:r>
        <w:rPr>
          <w:rFonts w:ascii="Courier New" w:hAnsi="Courier New"/>
          <w:i w:val="0"/>
          <w:sz w:val="20"/>
        </w:rPr>
        <w:t>een op 30 september 2003 gehouden hoorzitting (verslag van die hoorzitting en de reactie van de werkgroep daarop, is als bijlage opgenomen in de nota), heeft de werkgroep haar eindvoorstel geformuleerd dat u nu wordt aangeboden.</w:t>
      </w: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r>
        <w:rPr>
          <w:rFonts w:ascii="Courier New" w:hAnsi="Courier New"/>
          <w:i w:val="0"/>
          <w:sz w:val="20"/>
        </w:rPr>
        <w:t>Wij stellen u voor in te s</w:t>
      </w:r>
      <w:r>
        <w:rPr>
          <w:rFonts w:ascii="Courier New" w:hAnsi="Courier New"/>
          <w:i w:val="0"/>
          <w:sz w:val="20"/>
        </w:rPr>
        <w:t>temmen met het bijgevoegde ontwerp-besluit.</w:t>
      </w: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r>
        <w:rPr>
          <w:rFonts w:ascii="Courier New" w:hAnsi="Courier New"/>
          <w:i w:val="0"/>
          <w:sz w:val="20"/>
        </w:rPr>
        <w:t>Leeuwarden, 23 oktober 2003</w:t>
      </w: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r>
        <w:rPr>
          <w:rFonts w:ascii="Courier New" w:hAnsi="Courier New"/>
          <w:i w:val="0"/>
          <w:sz w:val="20"/>
        </w:rPr>
        <w:t>F.S. Haitsma, voorzitter raadswerkgroep</w:t>
      </w: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r>
        <w:rPr>
          <w:rFonts w:ascii="Courier New" w:hAnsi="Courier New"/>
          <w:i w:val="0"/>
          <w:sz w:val="20"/>
        </w:rPr>
        <w:t>B. Franssen, griffier.</w:t>
      </w:r>
    </w:p>
    <w:p w:rsidR="00000000" w:rsidRDefault="00192548">
      <w:pPr>
        <w:pStyle w:val="Koptekst"/>
        <w:tabs>
          <w:tab w:val="clear" w:pos="4536"/>
          <w:tab w:val="clear" w:pos="9072"/>
        </w:tabs>
        <w:spacing w:line="240" w:lineRule="atLeast"/>
        <w:rPr>
          <w:rFonts w:ascii="Courier New" w:hAnsi="Courier New"/>
          <w:i w:val="0"/>
          <w:sz w:val="20"/>
        </w:rPr>
        <w:sectPr w:rsidR="00000000">
          <w:headerReference w:type="default" r:id="rId14"/>
          <w:headerReference w:type="first" r:id="rId15"/>
          <w:pgSz w:w="11907" w:h="16840" w:code="9"/>
          <w:pgMar w:top="2722" w:right="1928" w:bottom="1361" w:left="2835" w:header="708" w:footer="708" w:gutter="0"/>
          <w:cols w:space="708"/>
          <w:titlePg/>
        </w:sect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r>
        <w:rPr>
          <w:rFonts w:ascii="Courier New" w:hAnsi="Courier New"/>
          <w:i w:val="0"/>
          <w:sz w:val="20"/>
        </w:rPr>
        <w:t xml:space="preserve">Nummer </w:t>
      </w:r>
    </w:p>
    <w:p w:rsidR="00000000" w:rsidRDefault="00192548">
      <w:pPr>
        <w:pStyle w:val="Koptekst"/>
        <w:tabs>
          <w:tab w:val="clear" w:pos="4536"/>
          <w:tab w:val="clear" w:pos="9072"/>
        </w:tabs>
        <w:spacing w:line="240" w:lineRule="atLeast"/>
        <w:rPr>
          <w:rFonts w:ascii="Courier New" w:hAnsi="Courier New"/>
          <w:i w:val="0"/>
          <w:sz w:val="20"/>
        </w:rPr>
      </w:pPr>
      <w:r>
        <w:rPr>
          <w:rFonts w:ascii="Courier New" w:hAnsi="Courier New"/>
          <w:i w:val="0"/>
          <w:sz w:val="20"/>
        </w:rPr>
        <w:t>FH</w:t>
      </w: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r>
        <w:rPr>
          <w:rFonts w:ascii="Courier New" w:hAnsi="Courier New"/>
          <w:i w:val="0"/>
          <w:sz w:val="20"/>
        </w:rPr>
        <w:t>DE RAAD DER GEMEENTE LEEUWARDEN;</w:t>
      </w: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r>
        <w:rPr>
          <w:rFonts w:ascii="Courier New" w:hAnsi="Courier New"/>
          <w:i w:val="0"/>
          <w:sz w:val="20"/>
        </w:rPr>
        <w:t>gelezen het voorstel van de raadswerkgroep Sport 23 ok</w:t>
      </w:r>
      <w:r>
        <w:rPr>
          <w:rFonts w:ascii="Courier New" w:hAnsi="Courier New"/>
          <w:i w:val="0"/>
          <w:sz w:val="20"/>
        </w:rPr>
        <w:t>tober 2003 (bijlage nr.    );</w:t>
      </w: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r>
        <w:rPr>
          <w:rFonts w:ascii="Courier New" w:hAnsi="Courier New"/>
          <w:i w:val="0"/>
          <w:sz w:val="20"/>
        </w:rPr>
        <w:t>BESLUIT:</w:t>
      </w: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numPr>
          <w:ilvl w:val="0"/>
          <w:numId w:val="33"/>
        </w:numPr>
        <w:tabs>
          <w:tab w:val="clear" w:pos="4536"/>
          <w:tab w:val="clear" w:pos="9072"/>
        </w:tabs>
        <w:spacing w:line="240" w:lineRule="atLeast"/>
        <w:rPr>
          <w:rFonts w:ascii="Courier New" w:hAnsi="Courier New"/>
          <w:i w:val="0"/>
          <w:sz w:val="20"/>
        </w:rPr>
      </w:pPr>
      <w:r>
        <w:rPr>
          <w:rFonts w:ascii="Courier New" w:hAnsi="Courier New"/>
          <w:i w:val="0"/>
          <w:sz w:val="20"/>
        </w:rPr>
        <w:t>de bijbehorende nota “Kaderstelling sportbeleid gemeente Leeuwarden”, vast te stellen;</w:t>
      </w:r>
    </w:p>
    <w:p w:rsidR="00000000" w:rsidRDefault="00192548">
      <w:pPr>
        <w:pStyle w:val="Koptekst"/>
        <w:numPr>
          <w:ilvl w:val="0"/>
          <w:numId w:val="33"/>
        </w:numPr>
        <w:tabs>
          <w:tab w:val="clear" w:pos="4536"/>
          <w:tab w:val="clear" w:pos="9072"/>
        </w:tabs>
        <w:spacing w:line="240" w:lineRule="atLeast"/>
        <w:rPr>
          <w:rFonts w:ascii="Courier New" w:hAnsi="Courier New"/>
          <w:i w:val="0"/>
          <w:sz w:val="20"/>
        </w:rPr>
      </w:pPr>
      <w:r>
        <w:rPr>
          <w:rFonts w:ascii="Courier New" w:hAnsi="Courier New"/>
          <w:i w:val="0"/>
          <w:sz w:val="20"/>
        </w:rPr>
        <w:t>de uitvoering van deze nota op te dragen aan het college van Burgemeester.</w:t>
      </w: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r>
        <w:rPr>
          <w:rFonts w:ascii="Courier New" w:hAnsi="Courier New"/>
          <w:i w:val="0"/>
          <w:sz w:val="20"/>
        </w:rPr>
        <w:t>Aldus vastgesteld in de openbare vergadering</w:t>
      </w:r>
    </w:p>
    <w:p w:rsidR="00000000" w:rsidRDefault="00192548">
      <w:pPr>
        <w:pStyle w:val="Koptekst"/>
        <w:tabs>
          <w:tab w:val="clear" w:pos="4536"/>
          <w:tab w:val="clear" w:pos="9072"/>
        </w:tabs>
        <w:spacing w:line="240" w:lineRule="atLeast"/>
        <w:rPr>
          <w:rFonts w:ascii="Courier New" w:hAnsi="Courier New"/>
          <w:i w:val="0"/>
          <w:sz w:val="20"/>
        </w:rPr>
      </w:pPr>
      <w:r>
        <w:rPr>
          <w:rFonts w:ascii="Courier New" w:hAnsi="Courier New"/>
          <w:i w:val="0"/>
          <w:sz w:val="20"/>
        </w:rPr>
        <w:t>van 17</w:t>
      </w:r>
      <w:r>
        <w:rPr>
          <w:rFonts w:ascii="Courier New" w:hAnsi="Courier New"/>
          <w:i w:val="0"/>
          <w:sz w:val="20"/>
        </w:rPr>
        <w:t xml:space="preserve"> november 2003</w:t>
      </w: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p>
    <w:p w:rsidR="00000000" w:rsidRDefault="00192548">
      <w:pPr>
        <w:pStyle w:val="Koptekst"/>
        <w:tabs>
          <w:tab w:val="clear" w:pos="4536"/>
          <w:tab w:val="clear" w:pos="9072"/>
          <w:tab w:val="left" w:pos="3685"/>
        </w:tabs>
        <w:spacing w:line="240" w:lineRule="atLeast"/>
        <w:rPr>
          <w:rFonts w:ascii="Courier New" w:hAnsi="Courier New"/>
          <w:i w:val="0"/>
          <w:sz w:val="20"/>
        </w:rPr>
      </w:pPr>
      <w:r>
        <w:rPr>
          <w:rFonts w:ascii="Courier New" w:hAnsi="Courier New"/>
          <w:i w:val="0"/>
          <w:sz w:val="20"/>
        </w:rPr>
        <w:t>voorzitter,</w:t>
      </w:r>
    </w:p>
    <w:p w:rsidR="00000000" w:rsidRDefault="00192548">
      <w:pPr>
        <w:pStyle w:val="Koptekst"/>
        <w:tabs>
          <w:tab w:val="clear" w:pos="4536"/>
          <w:tab w:val="clear" w:pos="9072"/>
          <w:tab w:val="left" w:pos="3685"/>
        </w:tabs>
        <w:spacing w:line="240" w:lineRule="atLeast"/>
        <w:rPr>
          <w:rFonts w:ascii="Courier New" w:hAnsi="Courier New"/>
          <w:i w:val="0"/>
          <w:sz w:val="20"/>
        </w:rPr>
      </w:pPr>
    </w:p>
    <w:p w:rsidR="00000000" w:rsidRDefault="00192548">
      <w:pPr>
        <w:pStyle w:val="Koptekst"/>
        <w:tabs>
          <w:tab w:val="clear" w:pos="4536"/>
          <w:tab w:val="clear" w:pos="9072"/>
          <w:tab w:val="left" w:pos="3685"/>
        </w:tabs>
        <w:spacing w:line="240" w:lineRule="atLeast"/>
        <w:rPr>
          <w:rFonts w:ascii="Courier New" w:hAnsi="Courier New"/>
          <w:i w:val="0"/>
          <w:sz w:val="20"/>
        </w:rPr>
      </w:pPr>
    </w:p>
    <w:p w:rsidR="00000000" w:rsidRDefault="00192548">
      <w:pPr>
        <w:pStyle w:val="Koptekst"/>
        <w:tabs>
          <w:tab w:val="clear" w:pos="4536"/>
          <w:tab w:val="clear" w:pos="9072"/>
          <w:tab w:val="left" w:pos="3685"/>
        </w:tabs>
        <w:spacing w:line="240" w:lineRule="atLeast"/>
        <w:rPr>
          <w:rFonts w:ascii="Courier New" w:hAnsi="Courier New"/>
          <w:i w:val="0"/>
          <w:sz w:val="20"/>
        </w:rPr>
      </w:pPr>
    </w:p>
    <w:p w:rsidR="00000000" w:rsidRDefault="00192548">
      <w:pPr>
        <w:pStyle w:val="Koptekst"/>
        <w:tabs>
          <w:tab w:val="clear" w:pos="4536"/>
          <w:tab w:val="clear" w:pos="9072"/>
          <w:tab w:val="left" w:pos="3685"/>
        </w:tabs>
        <w:spacing w:line="240" w:lineRule="atLeast"/>
        <w:rPr>
          <w:rFonts w:ascii="Courier New" w:hAnsi="Courier New"/>
          <w:i w:val="0"/>
          <w:sz w:val="20"/>
        </w:rPr>
      </w:pPr>
    </w:p>
    <w:p w:rsidR="00000000" w:rsidRDefault="00192548">
      <w:pPr>
        <w:pStyle w:val="Koptekst"/>
        <w:tabs>
          <w:tab w:val="clear" w:pos="4536"/>
          <w:tab w:val="clear" w:pos="9072"/>
          <w:tab w:val="left" w:pos="3685"/>
        </w:tabs>
        <w:spacing w:line="240" w:lineRule="atLeast"/>
        <w:rPr>
          <w:rFonts w:ascii="Courier New" w:hAnsi="Courier New"/>
          <w:i w:val="0"/>
          <w:sz w:val="20"/>
        </w:rPr>
      </w:pPr>
    </w:p>
    <w:p w:rsidR="00000000" w:rsidRDefault="00192548">
      <w:pPr>
        <w:pStyle w:val="Koptekst"/>
        <w:tabs>
          <w:tab w:val="clear" w:pos="4536"/>
          <w:tab w:val="clear" w:pos="9072"/>
        </w:tabs>
        <w:spacing w:line="240" w:lineRule="atLeast"/>
        <w:rPr>
          <w:rFonts w:ascii="Courier New" w:hAnsi="Courier New"/>
          <w:i w:val="0"/>
          <w:sz w:val="20"/>
        </w:rPr>
      </w:pPr>
      <w:r>
        <w:rPr>
          <w:rFonts w:ascii="Courier New" w:hAnsi="Courier New"/>
          <w:i w:val="0"/>
          <w:sz w:val="20"/>
        </w:rPr>
        <w:t>griffier.</w:t>
      </w:r>
    </w:p>
    <w:p w:rsidR="00000000" w:rsidRDefault="00192548">
      <w:pPr>
        <w:pStyle w:val="Koptekst"/>
        <w:tabs>
          <w:tab w:val="clear" w:pos="4536"/>
          <w:tab w:val="clear" w:pos="9072"/>
        </w:tabs>
        <w:spacing w:line="240" w:lineRule="atLeast"/>
      </w:pPr>
    </w:p>
    <w:p w:rsidR="00000000" w:rsidRDefault="00192548">
      <w:pPr>
        <w:pStyle w:val="Inleiding"/>
      </w:pPr>
      <w:r>
        <w:br w:type="page"/>
      </w:r>
      <w:r>
        <w:lastRenderedPageBreak/>
        <w:t>VOORWOORD</w:t>
      </w:r>
    </w:p>
    <w:p w:rsidR="00000000" w:rsidRDefault="00192548">
      <w:r>
        <w:t>In de nieuwe Gemeentewet zijn sinds 7 maart 2002 de taken van het college en de gemeente raad ontvlochten. De gemeenteraad is belast met de kaderstellende, de vertegenwoordigende en de controlerend</w:t>
      </w:r>
      <w:r>
        <w:t>e taak en het college met de besturende taak. De drie taken van de gemeenteraad zijn nauw met elkaar verbonden. Om te kunnen kaderstellen moet men weten wat de bevolking wil en om te kunnen controleren moeten heldere en meetbare kaders worden vastgesteld.</w:t>
      </w:r>
    </w:p>
    <w:p w:rsidR="00000000" w:rsidRDefault="00192548">
      <w:r>
        <w:t>De werkgroep sport liep er bij het maken van de kaderstellende nota tegen aan dat er tot nu toe binnen de gemeente geen duidelijke doelstellingen waren geformuleerd en er geen voldoende gegevens beschikbaar waren. Ook had de werkgroep niet de beschikking o</w:t>
      </w:r>
      <w:r>
        <w:t>ver gegevens van andere gemeenten of sportorganisaties.</w:t>
      </w:r>
    </w:p>
    <w:p w:rsidR="00000000" w:rsidRDefault="00192548">
      <w:r>
        <w:t xml:space="preserve">Hierdoor was het voor de werkgroep niet eenvoudig een kadernota op te stellen. </w:t>
      </w:r>
    </w:p>
    <w:p w:rsidR="00000000" w:rsidRDefault="00192548">
      <w:r>
        <w:t>Toch is de werkgroep aan de gang gegaan. Gekozen is voor een groeimodel waarin de komende jaren verder invulling zal wor</w:t>
      </w:r>
      <w:r>
        <w:t>den gegeven aan de nota.</w:t>
      </w:r>
    </w:p>
    <w:p w:rsidR="00000000" w:rsidRDefault="00192548">
      <w:pPr>
        <w:pStyle w:val="Plattetekst"/>
      </w:pPr>
      <w:r>
        <w:t xml:space="preserve">Een belangrijk instrument kan hierbij zijn het door het college te verrichten periodiek onderzoek naar de doelmatigheid en de doeltreffendheid van het door hem gevoerde bestuur. De raad van de gemeente Leeuwarden heeft hiervoor 10 </w:t>
      </w:r>
      <w:r>
        <w:t>maart j.l een verordening vastgesteld.</w:t>
      </w:r>
    </w:p>
    <w:p w:rsidR="00000000" w:rsidRDefault="00192548">
      <w:r>
        <w:t>Het college wordt verzocht om de ontbrekende gegevens die wel voor handen zijn voor 1 januari 2004 nader in te vullen.</w:t>
      </w:r>
      <w:r>
        <w:br/>
      </w:r>
    </w:p>
    <w:p w:rsidR="00000000" w:rsidRDefault="00192548">
      <w:r>
        <w:t>De werkgroep heeft met genoegen aan deze kadernota gewerkt.</w:t>
      </w:r>
    </w:p>
    <w:p w:rsidR="00000000" w:rsidRDefault="00192548">
      <w:r>
        <w:t>Zij hoopt met deze nota tevens een bi</w:t>
      </w:r>
      <w:r>
        <w:t>jdrage te hebben geleverd om te komen tot invulling van de kaderstellende taak van de raad van de gemeente Leeuwarden.</w:t>
      </w:r>
    </w:p>
    <w:p w:rsidR="00000000" w:rsidRDefault="00192548"/>
    <w:p w:rsidR="00000000" w:rsidRDefault="00192548">
      <w:r>
        <w:t>Namens de werkgroep Sport</w:t>
      </w:r>
    </w:p>
    <w:p w:rsidR="00000000" w:rsidRDefault="00192548"/>
    <w:p w:rsidR="00000000" w:rsidRDefault="00192548">
      <w:r>
        <w:t>Foka Haitsma</w:t>
      </w:r>
    </w:p>
    <w:p w:rsidR="00000000" w:rsidRDefault="00192548"/>
    <w:p w:rsidR="00000000" w:rsidRDefault="00192548">
      <w:r>
        <w:t>Juni 2003</w:t>
      </w:r>
    </w:p>
    <w:p w:rsidR="00000000" w:rsidRDefault="00192548"/>
    <w:p w:rsidR="00000000" w:rsidRDefault="00192548">
      <w:pPr>
        <w:pStyle w:val="Samenvatting"/>
        <w:rPr>
          <w:sz w:val="28"/>
        </w:rPr>
      </w:pPr>
      <w:bookmarkStart w:id="2" w:name="_Toc415975900"/>
    </w:p>
    <w:bookmarkEnd w:id="2"/>
    <w:p w:rsidR="00000000" w:rsidRDefault="00192548">
      <w:pPr>
        <w:pStyle w:val="Inleiding"/>
        <w:spacing w:after="1680"/>
        <w:rPr>
          <w:b/>
          <w:sz w:val="24"/>
        </w:rPr>
      </w:pPr>
      <w:r>
        <w:rPr>
          <w:b/>
          <w:sz w:val="24"/>
        </w:rPr>
        <w:lastRenderedPageBreak/>
        <w:t>Inleiding</w:t>
      </w:r>
      <w:bookmarkEnd w:id="1"/>
    </w:p>
    <w:p w:rsidR="00000000" w:rsidRDefault="00192548"/>
    <w:p w:rsidR="00000000" w:rsidRDefault="00192548">
      <w:pPr>
        <w:pStyle w:val="Macro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 w:val="clear" w:pos="10490"/>
          <w:tab w:val="clear" w:pos="10773"/>
          <w:tab w:val="clear" w:pos="11057"/>
          <w:tab w:val="clear" w:pos="11340"/>
          <w:tab w:val="clear" w:pos="11624"/>
          <w:tab w:val="clear" w:pos="11907"/>
        </w:tabs>
        <w:rPr>
          <w:rFonts w:ascii="Times New Roman" w:hAnsi="Times New Roman"/>
        </w:rPr>
      </w:pPr>
    </w:p>
    <w:p w:rsidR="00000000" w:rsidRDefault="00192548">
      <w:pPr>
        <w:pStyle w:val="Kop3"/>
      </w:pPr>
      <w:bookmarkStart w:id="3" w:name="_Toc38865195"/>
      <w:r>
        <w:t>De maatschappelijke betekenis van sport</w:t>
      </w:r>
      <w:bookmarkEnd w:id="3"/>
    </w:p>
    <w:p w:rsidR="00000000" w:rsidRDefault="00192548">
      <w:pPr>
        <w:ind w:right="425"/>
        <w:rPr>
          <w:sz w:val="20"/>
        </w:rPr>
      </w:pPr>
    </w:p>
    <w:p w:rsidR="00000000" w:rsidRDefault="00192548">
      <w:r>
        <w:t>Sport heeft grote maatschappel</w:t>
      </w:r>
      <w:r>
        <w:t>ijke betekenis. Sport is voor velen en aangename tijdsbesteding, het is leuk om te doen en draagt bij aan de geestelijke en fysieke gezondheid. Het is tevens een belangrijk instrument om bewegingsarmoede tegen te gaan.</w:t>
      </w:r>
    </w:p>
    <w:p w:rsidR="00000000" w:rsidRDefault="00192548">
      <w:r>
        <w:t xml:space="preserve">Bovendien is sport fundamenteel voor </w:t>
      </w:r>
      <w:r>
        <w:t>de sociale samenhang in de gemeente. Het bevordert maatschappelijke integratie, voorkomt sociaal isolement en levert een bijdrage aan de sociale en mentale vorming van mensen. Sport speelt ook een belangrijke rol in het overbrengen van sociale omgangsvorme</w:t>
      </w:r>
      <w:r>
        <w:t>n en kan een bijdrage leveren aan een oplossing van maatschappelijke, lokale problemen.</w:t>
      </w:r>
      <w:r>
        <w:rPr>
          <w:b/>
        </w:rPr>
        <w:t xml:space="preserve"> </w:t>
      </w:r>
      <w:r>
        <w:t>Veel meer nog dan bij andere maatschappelijke activiteiten gaat het bij sport om samen organiseren, samen werken en samen doen. Vele vrijwilligers zetten zich daarbij i</w:t>
      </w:r>
      <w:r>
        <w:t xml:space="preserve">n voor anderen. Sport zorgt daarmee voor sociale binding dwars door alle lagen van de bevolking heen. </w:t>
      </w:r>
    </w:p>
    <w:p w:rsidR="00000000" w:rsidRDefault="00192548">
      <w:r>
        <w:t>Sport is ook een belangrijk onderdeel van de maatschappelijke infrastructuur. Mogelijkheden voor zowel actieve sportbeoefening als passieve sportbeleving</w:t>
      </w:r>
      <w:r>
        <w:t xml:space="preserve"> dragen bij aan een levendige stad. </w:t>
      </w:r>
    </w:p>
    <w:p w:rsidR="00000000" w:rsidRDefault="00192548"/>
    <w:p w:rsidR="00000000" w:rsidRDefault="00192548">
      <w:r>
        <w:t xml:space="preserve">Gezien de verschillende belangen van sport is het voor de burgers, sportverenigingen en andere instellingen noodzakelijk dat de gemeente een duidelijk beleid voert. </w:t>
      </w:r>
    </w:p>
    <w:p w:rsidR="00000000" w:rsidRDefault="00192548">
      <w:r>
        <w:t>Dat beleid dient in een kadernota verwoord te worden</w:t>
      </w:r>
      <w:r>
        <w:t xml:space="preserve">. Om nu en in de toekomst goede en gefundeerde keuzen maken moet de raad inzicht hebben in het huidige aanbod, de huidige vraag en de huidige financiële situatie. </w:t>
      </w:r>
    </w:p>
    <w:p w:rsidR="00000000" w:rsidRDefault="00192548">
      <w:r>
        <w:t>Een aantal gegevens zijn de raad bekend en in deze nota opgenomen maar op dit moment heeft d</w:t>
      </w:r>
      <w:r>
        <w:t>e raad dat inzicht niet op alle fronten.</w:t>
      </w:r>
    </w:p>
    <w:p w:rsidR="00000000" w:rsidRDefault="00192548">
      <w:r>
        <w:t xml:space="preserve">In bijlage 3, gevoegd bij deze nota, geeft de raad aan op welke gebieden zij welke informatie nodig acht om het effect van beleid in de toekomst goed te kunnen volgen. </w:t>
      </w:r>
    </w:p>
    <w:p w:rsidR="00000000" w:rsidRDefault="00192548">
      <w:r>
        <w:t>Beleid dat in een volgende kadernota wordt gef</w:t>
      </w:r>
      <w:r>
        <w:t>ormuleerd kan dan in zijn geheel gebaseerd zijn op harde getallen, gemeten effecten en gepeilde wensen.</w:t>
      </w:r>
    </w:p>
    <w:p w:rsidR="00000000" w:rsidRDefault="00192548">
      <w:pPr>
        <w:ind w:right="425"/>
        <w:rPr>
          <w:b/>
          <w:sz w:val="20"/>
        </w:rPr>
      </w:pPr>
    </w:p>
    <w:p w:rsidR="00000000" w:rsidRDefault="00192548">
      <w:pPr>
        <w:pStyle w:val="Samenvatting"/>
        <w:rPr>
          <w:sz w:val="28"/>
        </w:rPr>
      </w:pPr>
      <w:r>
        <w:rPr>
          <w:sz w:val="24"/>
        </w:rPr>
        <w:t>In deze kadernota wordt een eerste aanzet gegeven voor het beleid tot 2007.</w:t>
      </w:r>
      <w:r>
        <w:rPr>
          <w:sz w:val="28"/>
        </w:rPr>
        <w:t xml:space="preserve"> </w:t>
      </w:r>
    </w:p>
    <w:p w:rsidR="00000000" w:rsidRDefault="00192548">
      <w:pPr>
        <w:pStyle w:val="Samenvatting"/>
        <w:rPr>
          <w:b/>
          <w:sz w:val="28"/>
        </w:rPr>
      </w:pPr>
      <w:r>
        <w:rPr>
          <w:sz w:val="28"/>
        </w:rPr>
        <w:lastRenderedPageBreak/>
        <w:t>S</w:t>
      </w:r>
      <w:r>
        <w:rPr>
          <w:b/>
          <w:sz w:val="28"/>
        </w:rPr>
        <w:t>amenvatting</w:t>
      </w:r>
    </w:p>
    <w:p w:rsidR="00000000" w:rsidRDefault="00192548">
      <w:r>
        <w:t>Sport heeft grote maatschappelijke betekenis: het is voor vel</w:t>
      </w:r>
      <w:r>
        <w:t>en en aangename tijdsbesteding, het is leuk om te doen en draagt bij aan de geestelijke en fysieke gezondheid, sport is fundamenteel voor de sociale samenhang in de gemeente, speelt een belangrijke rol in het overbrengen van sociale omgangsvormen en kan ee</w:t>
      </w:r>
      <w:r>
        <w:t>n bijdrage leveren aan een oplossing van maatschappelijke, lokale problemen.</w:t>
      </w:r>
      <w:r>
        <w:rPr>
          <w:b/>
        </w:rPr>
        <w:t xml:space="preserve"> </w:t>
      </w:r>
    </w:p>
    <w:p w:rsidR="00000000" w:rsidRDefault="00192548">
      <w:r>
        <w:t>Sport is ook een belangrijk onderdeel van de maatschappelijke infrastructuur. Mogelijkheden voor zowel actieve sportbeoefening als passieve sportbeleving dragen bij aan een leven</w:t>
      </w:r>
      <w:r>
        <w:t xml:space="preserve">dige stad. </w:t>
      </w:r>
    </w:p>
    <w:p w:rsidR="00000000" w:rsidRDefault="00192548"/>
    <w:p w:rsidR="00000000" w:rsidRDefault="00192548">
      <w:pPr>
        <w:ind w:right="425"/>
      </w:pPr>
      <w:r>
        <w:t>De invulling van de sport behoort tot de autonome taken van de gemeente. Gevolg</w:t>
      </w:r>
      <w:r>
        <w:rPr>
          <w:b/>
        </w:rPr>
        <w:t xml:space="preserve"> </w:t>
      </w:r>
      <w:r>
        <w:t xml:space="preserve">hiervan is dat er in de praktijk een grote diversiteit is tussen het sportbeleid van gemeenten. </w:t>
      </w:r>
    </w:p>
    <w:p w:rsidR="00000000" w:rsidRDefault="00192548">
      <w:pPr>
        <w:ind w:right="425"/>
      </w:pPr>
      <w:r>
        <w:t>De uitvoering van het sportbeleid in de gemeente Leeuwarden  is th</w:t>
      </w:r>
      <w:r>
        <w:t>ans uitbesteed aan de BV Sport. De gemeente vervult op dit moment meerdere rollen in relatie tot sport in de gemeente: voorwaardenscheppend, stimulerend, regisserend, eigenaar van accommodaties, controlerend.</w:t>
      </w:r>
    </w:p>
    <w:p w:rsidR="00000000" w:rsidRDefault="00192548">
      <w:pPr>
        <w:tabs>
          <w:tab w:val="left" w:pos="851"/>
        </w:tabs>
      </w:pPr>
    </w:p>
    <w:p w:rsidR="00000000" w:rsidRDefault="00192548">
      <w:pPr>
        <w:tabs>
          <w:tab w:val="left" w:pos="851"/>
        </w:tabs>
      </w:pPr>
      <w:r>
        <w:t>De werkgroep wil de maatschappelijke doelen re</w:t>
      </w:r>
      <w:r>
        <w:t>aliseren via vier beleidslijnen: Sportconcentratiebeleid, accomodatiebeleid, breedtesportbeleid en stimuleringsbeleid . Daarvoor moeten ook geldmiddelen beschikbaar gesteld worden. Deels ten behoeve van nieuwe of vervangingsinvesteringen van (mede) door de</w:t>
      </w:r>
      <w:r>
        <w:t xml:space="preserve"> gemeente gefinancierde basisvoorzieningen (kwaliteitseis NOC*NSF) en deels voor het onderhoud op basis van een vast te stellen meerjarenonderhoudsplan.</w:t>
      </w:r>
    </w:p>
    <w:p w:rsidR="00000000" w:rsidRDefault="00192548">
      <w:pPr>
        <w:tabs>
          <w:tab w:val="left" w:pos="851"/>
        </w:tabs>
      </w:pPr>
      <w:r>
        <w:t>Aan de hand van jaarverslaglegging die gerelateerd is aan nog op te stellen prestaties, metingen en ver</w:t>
      </w:r>
      <w:r>
        <w:t>gelijkingen, zal de raad de vinger aan de pols houden.</w:t>
      </w:r>
    </w:p>
    <w:p w:rsidR="00000000" w:rsidRDefault="00192548">
      <w:pPr>
        <w:tabs>
          <w:tab w:val="left" w:pos="851"/>
        </w:tabs>
      </w:pPr>
    </w:p>
    <w:p w:rsidR="00000000" w:rsidRDefault="00192548">
      <w:pPr>
        <w:tabs>
          <w:tab w:val="left" w:pos="851"/>
        </w:tabs>
      </w:pPr>
      <w:r>
        <w:t>Omdat de werkgroep niet alle gegevens die zij op korte termijn nodig had, beschikbaar kon krijgen en omdat een aantal zaken nog nader onderzocht of tegen het licht gehouden moet worden, wordt in de no</w:t>
      </w:r>
      <w:r>
        <w:t xml:space="preserve">ta aangegeven dat er nog 7 uitwerkingsnotities moeten komen. Daarvan moeten er 2 in de raad vastgesteld worden: </w:t>
      </w:r>
    </w:p>
    <w:p w:rsidR="00000000" w:rsidRDefault="00192548">
      <w:pPr>
        <w:numPr>
          <w:ilvl w:val="0"/>
          <w:numId w:val="32"/>
        </w:numPr>
        <w:tabs>
          <w:tab w:val="clear" w:pos="720"/>
        </w:tabs>
      </w:pPr>
      <w:r>
        <w:t>(gedeeltelijke) verschuiving van object- naar subjectsubsidie</w:t>
      </w:r>
    </w:p>
    <w:p w:rsidR="00000000" w:rsidRDefault="00192548">
      <w:pPr>
        <w:numPr>
          <w:ilvl w:val="0"/>
          <w:numId w:val="32"/>
        </w:numPr>
        <w:tabs>
          <w:tab w:val="clear" w:pos="720"/>
        </w:tabs>
      </w:pPr>
      <w:r>
        <w:t>toekomstige rol van de B.V. Sport.</w:t>
      </w:r>
    </w:p>
    <w:p w:rsidR="00000000" w:rsidRDefault="00192548">
      <w:pPr>
        <w:tabs>
          <w:tab w:val="left" w:pos="851"/>
        </w:tabs>
      </w:pPr>
    </w:p>
    <w:p w:rsidR="00000000" w:rsidRDefault="00192548">
      <w:pPr>
        <w:tabs>
          <w:tab w:val="left" w:pos="851"/>
        </w:tabs>
        <w:sectPr w:rsidR="00000000">
          <w:headerReference w:type="default" r:id="rId16"/>
          <w:pgSz w:w="11907" w:h="16840" w:code="9"/>
          <w:pgMar w:top="964" w:right="1134" w:bottom="2268" w:left="3686" w:header="708" w:footer="708" w:gutter="0"/>
          <w:cols w:space="708"/>
          <w:titlePg/>
        </w:sectPr>
      </w:pPr>
    </w:p>
    <w:p w:rsidR="00000000" w:rsidRDefault="00192548">
      <w:pPr>
        <w:rPr>
          <w:sz w:val="24"/>
        </w:rPr>
      </w:pPr>
      <w:r>
        <w:rPr>
          <w:sz w:val="24"/>
        </w:rPr>
        <w:lastRenderedPageBreak/>
        <w:t xml:space="preserve"> </w:t>
      </w:r>
    </w:p>
    <w:p w:rsidR="00000000" w:rsidRDefault="00192548">
      <w:pPr>
        <w:pStyle w:val="Inhoud"/>
        <w:rPr>
          <w:b/>
          <w:sz w:val="32"/>
        </w:rPr>
      </w:pPr>
      <w:bookmarkStart w:id="4" w:name="_Toc415975899"/>
      <w:r>
        <w:rPr>
          <w:b/>
          <w:sz w:val="32"/>
        </w:rPr>
        <w:t>INHOUD</w:t>
      </w:r>
      <w:bookmarkEnd w:id="4"/>
    </w:p>
    <w:p w:rsidR="00000000" w:rsidRDefault="00192548">
      <w:pPr>
        <w:pStyle w:val="Inhopg1"/>
      </w:pPr>
      <w:r>
        <w:t>Raadsvoorstel en ontwerp-raadsbeslu</w:t>
      </w:r>
      <w:r>
        <w:t>it</w:t>
      </w:r>
    </w:p>
    <w:p w:rsidR="00000000" w:rsidRDefault="00192548">
      <w:pPr>
        <w:pStyle w:val="Inhopg1"/>
      </w:pPr>
    </w:p>
    <w:p w:rsidR="00000000" w:rsidRDefault="00192548">
      <w:pPr>
        <w:pStyle w:val="Inhopg1"/>
      </w:pPr>
      <w:r>
        <w:t>Voorwoord</w:t>
      </w:r>
    </w:p>
    <w:p w:rsidR="00000000" w:rsidRDefault="00192548"/>
    <w:p w:rsidR="00000000" w:rsidRDefault="00192548">
      <w:pPr>
        <w:pStyle w:val="Inhopg1"/>
      </w:pPr>
      <w:r>
        <w:t>Inleiding</w:t>
      </w:r>
    </w:p>
    <w:p w:rsidR="00000000" w:rsidRDefault="00192548"/>
    <w:p w:rsidR="00000000" w:rsidRDefault="00192548">
      <w:pPr>
        <w:pStyle w:val="Kop4"/>
      </w:pPr>
      <w:r>
        <w:t>Samenvatting</w:t>
      </w:r>
    </w:p>
    <w:p w:rsidR="00000000" w:rsidRDefault="00192548"/>
    <w:p w:rsidR="00000000" w:rsidRDefault="00192548">
      <w:pPr>
        <w:pStyle w:val="Inhopg1"/>
        <w:tabs>
          <w:tab w:val="left" w:pos="800"/>
        </w:tabs>
        <w:rPr>
          <w:noProof/>
        </w:rPr>
      </w:pPr>
      <w:r>
        <w:fldChar w:fldCharType="begin"/>
      </w:r>
      <w:r>
        <w:instrText xml:space="preserve"> TOC \t "Hoofdstuktitel;1;Paragraaf;2;Subparagraaf;3;Onderparagraaf;4" </w:instrText>
      </w:r>
      <w:r>
        <w:fldChar w:fldCharType="separate"/>
      </w:r>
      <w:r>
        <w:rPr>
          <w:noProof/>
        </w:rPr>
        <w:t>1.</w:t>
      </w:r>
      <w:r>
        <w:rPr>
          <w:noProof/>
        </w:rPr>
        <w:tab/>
        <w:t>DE ROL VAN DE GEMEENTE</w:t>
      </w:r>
      <w:r>
        <w:rPr>
          <w:noProof/>
        </w:rPr>
        <w:tab/>
      </w:r>
      <w:r>
        <w:rPr>
          <w:noProof/>
        </w:rPr>
        <w:fldChar w:fldCharType="begin"/>
      </w:r>
      <w:r>
        <w:rPr>
          <w:noProof/>
        </w:rPr>
        <w:instrText xml:space="preserve"> PAGEREF _Toc43020042 \h </w:instrText>
      </w:r>
      <w:r>
        <w:rPr>
          <w:noProof/>
        </w:rPr>
      </w:r>
      <w:r>
        <w:rPr>
          <w:noProof/>
        </w:rPr>
        <w:fldChar w:fldCharType="separate"/>
      </w:r>
      <w:r>
        <w:rPr>
          <w:noProof/>
        </w:rPr>
        <w:t>1</w:t>
      </w:r>
      <w:r>
        <w:rPr>
          <w:noProof/>
        </w:rPr>
        <w:fldChar w:fldCharType="end"/>
      </w:r>
    </w:p>
    <w:p w:rsidR="00000000" w:rsidRDefault="00192548">
      <w:pPr>
        <w:pStyle w:val="Inhopg1"/>
        <w:tabs>
          <w:tab w:val="left" w:pos="800"/>
        </w:tabs>
        <w:rPr>
          <w:noProof/>
        </w:rPr>
      </w:pPr>
      <w:r>
        <w:rPr>
          <w:noProof/>
        </w:rPr>
        <w:t>2.</w:t>
      </w:r>
      <w:r>
        <w:rPr>
          <w:noProof/>
        </w:rPr>
        <w:tab/>
        <w:t>WAT WILLEN WE MET SPORT IN LEEUWARDEN</w:t>
      </w:r>
      <w:r>
        <w:rPr>
          <w:noProof/>
        </w:rPr>
        <w:tab/>
      </w:r>
      <w:r>
        <w:rPr>
          <w:noProof/>
        </w:rPr>
        <w:fldChar w:fldCharType="begin"/>
      </w:r>
      <w:r>
        <w:rPr>
          <w:noProof/>
        </w:rPr>
        <w:instrText xml:space="preserve"> PAGEREF _Toc43020043 \h </w:instrText>
      </w:r>
      <w:r>
        <w:rPr>
          <w:noProof/>
        </w:rPr>
      </w:r>
      <w:r>
        <w:rPr>
          <w:noProof/>
        </w:rPr>
        <w:fldChar w:fldCharType="separate"/>
      </w:r>
      <w:r>
        <w:rPr>
          <w:noProof/>
        </w:rPr>
        <w:t>3</w:t>
      </w:r>
      <w:r>
        <w:rPr>
          <w:noProof/>
        </w:rPr>
        <w:fldChar w:fldCharType="end"/>
      </w:r>
    </w:p>
    <w:p w:rsidR="00000000" w:rsidRDefault="00192548">
      <w:pPr>
        <w:pStyle w:val="Inhopg1"/>
        <w:tabs>
          <w:tab w:val="left" w:pos="800"/>
        </w:tabs>
        <w:rPr>
          <w:noProof/>
        </w:rPr>
      </w:pPr>
      <w:r>
        <w:rPr>
          <w:noProof/>
        </w:rPr>
        <w:t>3.</w:t>
      </w:r>
      <w:r>
        <w:rPr>
          <w:noProof/>
        </w:rPr>
        <w:tab/>
        <w:t>HOE GAAN WE</w:t>
      </w:r>
      <w:r>
        <w:rPr>
          <w:noProof/>
        </w:rPr>
        <w:t xml:space="preserve"> DE GESTELDE DOELEN BEREIKEN?</w:t>
      </w:r>
      <w:r>
        <w:rPr>
          <w:noProof/>
        </w:rPr>
        <w:tab/>
      </w:r>
      <w:r>
        <w:rPr>
          <w:noProof/>
        </w:rPr>
        <w:fldChar w:fldCharType="begin"/>
      </w:r>
      <w:r>
        <w:rPr>
          <w:noProof/>
        </w:rPr>
        <w:instrText xml:space="preserve"> PAGEREF _Toc43020044 \h </w:instrText>
      </w:r>
      <w:r>
        <w:rPr>
          <w:noProof/>
        </w:rPr>
      </w:r>
      <w:r>
        <w:rPr>
          <w:noProof/>
        </w:rPr>
        <w:fldChar w:fldCharType="separate"/>
      </w:r>
      <w:r>
        <w:rPr>
          <w:noProof/>
        </w:rPr>
        <w:t>4</w:t>
      </w:r>
      <w:r>
        <w:rPr>
          <w:noProof/>
        </w:rPr>
        <w:fldChar w:fldCharType="end"/>
      </w:r>
    </w:p>
    <w:p w:rsidR="00000000" w:rsidRDefault="00192548">
      <w:pPr>
        <w:pStyle w:val="Inhopg1"/>
        <w:tabs>
          <w:tab w:val="left" w:pos="800"/>
        </w:tabs>
        <w:rPr>
          <w:noProof/>
        </w:rPr>
      </w:pPr>
      <w:r>
        <w:rPr>
          <w:noProof/>
        </w:rPr>
        <w:t>4.</w:t>
      </w:r>
      <w:r>
        <w:rPr>
          <w:noProof/>
        </w:rPr>
        <w:tab/>
        <w:t>WAT MAG HET KOSTEN</w:t>
      </w:r>
      <w:r>
        <w:rPr>
          <w:noProof/>
        </w:rPr>
        <w:tab/>
      </w:r>
      <w:r>
        <w:rPr>
          <w:noProof/>
        </w:rPr>
        <w:fldChar w:fldCharType="begin"/>
      </w:r>
      <w:r>
        <w:rPr>
          <w:noProof/>
        </w:rPr>
        <w:instrText xml:space="preserve"> PAGEREF _Toc43020045 \h </w:instrText>
      </w:r>
      <w:r>
        <w:rPr>
          <w:noProof/>
        </w:rPr>
      </w:r>
      <w:r>
        <w:rPr>
          <w:noProof/>
        </w:rPr>
        <w:fldChar w:fldCharType="separate"/>
      </w:r>
      <w:r>
        <w:rPr>
          <w:noProof/>
        </w:rPr>
        <w:t>7</w:t>
      </w:r>
      <w:r>
        <w:rPr>
          <w:noProof/>
        </w:rPr>
        <w:fldChar w:fldCharType="end"/>
      </w:r>
    </w:p>
    <w:p w:rsidR="00000000" w:rsidRDefault="00192548">
      <w:pPr>
        <w:pStyle w:val="Inhopg1"/>
        <w:tabs>
          <w:tab w:val="left" w:pos="800"/>
        </w:tabs>
        <w:rPr>
          <w:noProof/>
        </w:rPr>
      </w:pPr>
      <w:r>
        <w:rPr>
          <w:noProof/>
        </w:rPr>
        <w:t>5.</w:t>
      </w:r>
      <w:r>
        <w:rPr>
          <w:noProof/>
        </w:rPr>
        <w:tab/>
        <w:t>HOE GAAN WIJ CONTROLEREN EN BIJSTELLEN</w:t>
      </w:r>
      <w:r>
        <w:rPr>
          <w:noProof/>
        </w:rPr>
        <w:tab/>
      </w:r>
      <w:r>
        <w:rPr>
          <w:noProof/>
        </w:rPr>
        <w:fldChar w:fldCharType="begin"/>
      </w:r>
      <w:r>
        <w:rPr>
          <w:noProof/>
        </w:rPr>
        <w:instrText xml:space="preserve"> PAGEREF _Toc43020046 \h </w:instrText>
      </w:r>
      <w:r>
        <w:rPr>
          <w:noProof/>
        </w:rPr>
      </w:r>
      <w:r>
        <w:rPr>
          <w:noProof/>
        </w:rPr>
        <w:fldChar w:fldCharType="separate"/>
      </w:r>
      <w:r>
        <w:rPr>
          <w:noProof/>
        </w:rPr>
        <w:t>9</w:t>
      </w:r>
      <w:r>
        <w:rPr>
          <w:noProof/>
        </w:rPr>
        <w:fldChar w:fldCharType="end"/>
      </w:r>
    </w:p>
    <w:p w:rsidR="00000000" w:rsidRDefault="00192548">
      <w:pPr>
        <w:pStyle w:val="Inhopg1"/>
        <w:tabs>
          <w:tab w:val="left" w:pos="800"/>
        </w:tabs>
        <w:rPr>
          <w:noProof/>
        </w:rPr>
      </w:pPr>
      <w:r>
        <w:rPr>
          <w:noProof/>
        </w:rPr>
        <w:t>6.</w:t>
      </w:r>
      <w:r>
        <w:rPr>
          <w:noProof/>
        </w:rPr>
        <w:tab/>
        <w:t>UITWERKING NOTA</w:t>
      </w:r>
      <w:r>
        <w:rPr>
          <w:noProof/>
        </w:rPr>
        <w:tab/>
      </w:r>
      <w:r>
        <w:rPr>
          <w:noProof/>
        </w:rPr>
        <w:fldChar w:fldCharType="begin"/>
      </w:r>
      <w:r>
        <w:rPr>
          <w:noProof/>
        </w:rPr>
        <w:instrText xml:space="preserve"> PAGEREF _Toc43020047 \h </w:instrText>
      </w:r>
      <w:r>
        <w:rPr>
          <w:noProof/>
        </w:rPr>
      </w:r>
      <w:r>
        <w:rPr>
          <w:noProof/>
        </w:rPr>
        <w:fldChar w:fldCharType="separate"/>
      </w:r>
      <w:r>
        <w:rPr>
          <w:noProof/>
        </w:rPr>
        <w:t>10</w:t>
      </w:r>
      <w:r>
        <w:rPr>
          <w:noProof/>
        </w:rPr>
        <w:fldChar w:fldCharType="end"/>
      </w:r>
    </w:p>
    <w:p w:rsidR="00000000" w:rsidRDefault="00192548">
      <w:pPr>
        <w:pStyle w:val="Inhopg1"/>
        <w:tabs>
          <w:tab w:val="left" w:pos="800"/>
        </w:tabs>
        <w:rPr>
          <w:noProof/>
        </w:rPr>
      </w:pPr>
      <w:r>
        <w:rPr>
          <w:noProof/>
        </w:rPr>
        <w:t>7.</w:t>
      </w:r>
      <w:r>
        <w:rPr>
          <w:noProof/>
        </w:rPr>
        <w:tab/>
        <w:t>BEGROTING EN ME</w:t>
      </w:r>
      <w:r>
        <w:rPr>
          <w:noProof/>
        </w:rPr>
        <w:t>ERJARENBEGROTING</w:t>
      </w:r>
      <w:r>
        <w:rPr>
          <w:noProof/>
        </w:rPr>
        <w:tab/>
      </w:r>
      <w:r>
        <w:rPr>
          <w:noProof/>
        </w:rPr>
        <w:fldChar w:fldCharType="begin"/>
      </w:r>
      <w:r>
        <w:rPr>
          <w:noProof/>
        </w:rPr>
        <w:instrText xml:space="preserve"> PAGEREF _Toc43020048 \h </w:instrText>
      </w:r>
      <w:r>
        <w:rPr>
          <w:noProof/>
        </w:rPr>
      </w:r>
      <w:r>
        <w:rPr>
          <w:noProof/>
        </w:rPr>
        <w:fldChar w:fldCharType="separate"/>
      </w:r>
      <w:r>
        <w:rPr>
          <w:noProof/>
        </w:rPr>
        <w:t>11</w:t>
      </w:r>
      <w:r>
        <w:rPr>
          <w:noProof/>
        </w:rPr>
        <w:fldChar w:fldCharType="end"/>
      </w:r>
    </w:p>
    <w:p w:rsidR="00000000" w:rsidRDefault="00192548">
      <w:pPr>
        <w:pStyle w:val="Inhopg1"/>
      </w:pPr>
      <w:r>
        <w:fldChar w:fldCharType="end"/>
      </w:r>
    </w:p>
    <w:p w:rsidR="00000000" w:rsidRDefault="00192548">
      <w:pPr>
        <w:pStyle w:val="Voettekst"/>
        <w:tabs>
          <w:tab w:val="clear" w:pos="4536"/>
          <w:tab w:val="clear" w:pos="9072"/>
          <w:tab w:val="left" w:pos="851"/>
        </w:tabs>
      </w:pPr>
    </w:p>
    <w:p w:rsidR="00000000" w:rsidRDefault="00192548">
      <w:pPr>
        <w:tabs>
          <w:tab w:val="left" w:pos="851"/>
        </w:tabs>
        <w:sectPr w:rsidR="00000000">
          <w:headerReference w:type="first" r:id="rId17"/>
          <w:pgSz w:w="11907" w:h="16840" w:code="9"/>
          <w:pgMar w:top="964" w:right="1134" w:bottom="2268" w:left="3686" w:header="708" w:footer="708" w:gutter="0"/>
          <w:pgNumType w:start="1"/>
          <w:cols w:space="708"/>
          <w:titlePg/>
        </w:sectPr>
      </w:pPr>
    </w:p>
    <w:p w:rsidR="00000000" w:rsidRDefault="00192548">
      <w:pPr>
        <w:pStyle w:val="Hoofdstuktitel"/>
      </w:pPr>
      <w:bookmarkStart w:id="5" w:name="_Toc415975901"/>
      <w:bookmarkStart w:id="6" w:name="_Toc415978308"/>
      <w:bookmarkStart w:id="7" w:name="_Toc43020042"/>
      <w:r>
        <w:lastRenderedPageBreak/>
        <w:t>DE ROL VAN DE GEMEENTE</w:t>
      </w:r>
      <w:bookmarkEnd w:id="5"/>
      <w:bookmarkEnd w:id="6"/>
      <w:bookmarkEnd w:id="7"/>
    </w:p>
    <w:p w:rsidR="00000000" w:rsidRDefault="00192548">
      <w:pPr>
        <w:ind w:right="425"/>
      </w:pPr>
      <w:r>
        <w:t>De invulling van de sport behoort tot de autonome taken van de gemeente. Gevolg</w:t>
      </w:r>
      <w:r>
        <w:rPr>
          <w:b/>
        </w:rPr>
        <w:t xml:space="preserve"> </w:t>
      </w:r>
      <w:r>
        <w:t>hiervan is dat er in de praktijk een grote diversiteit is tussen het sportbeleid van gemeenten. (zie</w:t>
      </w:r>
      <w:r>
        <w:t xml:space="preserve"> Bijlage 2). De uitvoering van het sportbeleid in de gemeente Leeuwarden  is thans uitbesteed aan de BV Sport. </w:t>
      </w:r>
    </w:p>
    <w:p w:rsidR="00000000" w:rsidRDefault="00192548">
      <w:pPr>
        <w:ind w:right="425"/>
      </w:pPr>
    </w:p>
    <w:p w:rsidR="00000000" w:rsidRDefault="00192548">
      <w:pPr>
        <w:ind w:right="425"/>
      </w:pPr>
      <w:r>
        <w:t>De gemeente vervult op dit moment meerdere rollen in relatie tot sport in de gemeente:</w:t>
      </w:r>
    </w:p>
    <w:p w:rsidR="00000000" w:rsidRDefault="00192548">
      <w:pPr>
        <w:ind w:right="425"/>
        <w:rPr>
          <w:sz w:val="24"/>
        </w:rPr>
      </w:pPr>
    </w:p>
    <w:p w:rsidR="00000000" w:rsidRDefault="00192548">
      <w:pPr>
        <w:numPr>
          <w:ilvl w:val="0"/>
          <w:numId w:val="5"/>
        </w:numPr>
        <w:ind w:right="425"/>
        <w:rPr>
          <w:b/>
        </w:rPr>
      </w:pPr>
      <w:r>
        <w:rPr>
          <w:b/>
        </w:rPr>
        <w:t>Voorwaardenscheppende rol:</w:t>
      </w:r>
    </w:p>
    <w:p w:rsidR="00000000" w:rsidRDefault="00192548">
      <w:pPr>
        <w:pStyle w:val="Plattetekst2"/>
        <w:rPr>
          <w:sz w:val="24"/>
        </w:rPr>
      </w:pPr>
      <w:r>
        <w:t>Deze rol wordt ingevuld in d</w:t>
      </w:r>
      <w:r>
        <w:t>e vorm van investeringen in bestaande en nieuwe (vervangende) sportaccommodaties, het verstrekken van subsidies voor het beheer van accommodaties en ten behoeve van het organiseren van evenementen. Door het scheppen van deze voorwaarden maakt de gemeente h</w:t>
      </w:r>
      <w:r>
        <w:t>et mogelijk dat het aanbod van sportvoorzieningen en evenementen  kwantitatief en kwalitatief passen bij de omvang van en de vraag uit de bevolking en de ambities van de raad.</w:t>
      </w:r>
      <w:r>
        <w:br/>
      </w:r>
    </w:p>
    <w:p w:rsidR="00000000" w:rsidRDefault="00192548">
      <w:pPr>
        <w:numPr>
          <w:ilvl w:val="0"/>
          <w:numId w:val="4"/>
        </w:numPr>
        <w:ind w:right="425"/>
      </w:pPr>
      <w:r>
        <w:rPr>
          <w:b/>
        </w:rPr>
        <w:t>Stimulerende rol:</w:t>
      </w:r>
      <w:r>
        <w:t xml:space="preserve"> </w:t>
      </w:r>
    </w:p>
    <w:p w:rsidR="00000000" w:rsidRDefault="00192548">
      <w:pPr>
        <w:pStyle w:val="Plattetekst2"/>
        <w:rPr>
          <w:sz w:val="24"/>
        </w:rPr>
      </w:pPr>
      <w:r>
        <w:t>De gemeente stimuleert sportdeelname door het verstrekken va</w:t>
      </w:r>
      <w:r>
        <w:t xml:space="preserve">n subsidies, het gebruikmaken van subsidies van andere overheden, het op andere wijze ondersteunen van (nieuwe) initiatieven, het inzetten van sport om maatschappelijke doelen na te streven en door het communiceren met de bevolking. </w:t>
      </w:r>
      <w:r>
        <w:br/>
      </w:r>
    </w:p>
    <w:p w:rsidR="00000000" w:rsidRDefault="00192548">
      <w:pPr>
        <w:numPr>
          <w:ilvl w:val="0"/>
          <w:numId w:val="3"/>
        </w:numPr>
        <w:ind w:right="425"/>
      </w:pPr>
      <w:r>
        <w:rPr>
          <w:b/>
        </w:rPr>
        <w:t>Regisserende rol:</w:t>
      </w:r>
      <w:r>
        <w:t xml:space="preserve"> </w:t>
      </w:r>
    </w:p>
    <w:p w:rsidR="00000000" w:rsidRDefault="00192548">
      <w:pPr>
        <w:pStyle w:val="Plattetekst2"/>
        <w:rPr>
          <w:sz w:val="24"/>
        </w:rPr>
      </w:pPr>
      <w:r>
        <w:t>De</w:t>
      </w:r>
      <w:r>
        <w:t xml:space="preserve"> gemeente regisseert de uitvoering van het beleid, bevordert en regisseert samenwerking tussen partijen die er op gericht is het aanbod aan voorzieningen te versterken en/of de maatschappelijke waarde van sport te benutten en neemt initiatieven die kunnen </w:t>
      </w:r>
      <w:r>
        <w:t>leiden tot vernieuwing.</w:t>
      </w:r>
      <w:r>
        <w:br/>
      </w:r>
    </w:p>
    <w:p w:rsidR="00000000" w:rsidRDefault="00192548">
      <w:pPr>
        <w:pStyle w:val="Kop4"/>
        <w:numPr>
          <w:ilvl w:val="0"/>
          <w:numId w:val="2"/>
        </w:numPr>
      </w:pPr>
      <w:r>
        <w:t>Rol als eigenaar van accommodaties:</w:t>
      </w:r>
    </w:p>
    <w:p w:rsidR="00000000" w:rsidRDefault="00192548">
      <w:r>
        <w:t>De gemeente is eigenaar van de sportaccommodaties die als basisvoorzieningen (zie voor de beschrijving van dit begrip in hoofdstuk 3) zijn aangemerkt en waarvoor ten behoeve van de exploitatie en</w:t>
      </w:r>
      <w:r>
        <w:t xml:space="preserve"> het beheer thans subsidie wordt verstrekt aan de BV Sport. Het gaat daarbij om sportvelden, sporthallen en zwembaden. Punt van aandacht is dat de gemeente nog een visie moet gaan ontwikkelen met betrekking tot het al of niet in eigendom houden van accommo</w:t>
      </w:r>
      <w:r>
        <w:t>daties.</w:t>
      </w:r>
    </w:p>
    <w:p w:rsidR="00000000" w:rsidRDefault="00192548">
      <w:pPr>
        <w:ind w:right="425"/>
        <w:rPr>
          <w:sz w:val="24"/>
        </w:rPr>
      </w:pPr>
    </w:p>
    <w:p w:rsidR="00000000" w:rsidRDefault="00192548">
      <w:pPr>
        <w:pStyle w:val="Kop4"/>
      </w:pPr>
      <w:r>
        <w:lastRenderedPageBreak/>
        <w:t>e</w:t>
      </w:r>
      <w:r>
        <w:rPr>
          <w:sz w:val="24"/>
        </w:rPr>
        <w:t xml:space="preserve">.        </w:t>
      </w:r>
      <w:r>
        <w:t>Controlerende rol</w:t>
      </w:r>
    </w:p>
    <w:p w:rsidR="00000000" w:rsidRDefault="00192548">
      <w:pPr>
        <w:ind w:right="425"/>
        <w:rPr>
          <w:i/>
        </w:rPr>
      </w:pPr>
      <w:r>
        <w:t>De gemeente controleert of de private partijen die het sportbeleid uitvoeren, dat doen overeenkomstig de gemaakte afspraken.</w:t>
      </w:r>
    </w:p>
    <w:p w:rsidR="00000000" w:rsidRDefault="00192548"/>
    <w:p w:rsidR="00000000" w:rsidRDefault="00192548"/>
    <w:p w:rsidR="00000000" w:rsidRDefault="00192548"/>
    <w:p w:rsidR="00000000" w:rsidRDefault="00192548">
      <w:pPr>
        <w:ind w:right="425"/>
      </w:pPr>
      <w:r>
        <w:t xml:space="preserve">N.B. De gemeente vervult </w:t>
      </w:r>
      <w:r>
        <w:rPr>
          <w:b/>
          <w:u w:val="single"/>
        </w:rPr>
        <w:t xml:space="preserve">geen </w:t>
      </w:r>
      <w:r>
        <w:t>rol als uitvoerder van het sportbeleid in de vorm van exploit</w:t>
      </w:r>
      <w:r>
        <w:t>atie en beheer van accommodaties en het organiseren van activiteiten. Dat wordt opgedragen en overgelaten aan private partijen, zoals verenigingen, stichtingen, onderwijsorganisaties, organisatoren van evenementen, etc.</w:t>
      </w:r>
    </w:p>
    <w:p w:rsidR="00000000" w:rsidRDefault="00192548">
      <w:pPr>
        <w:ind w:right="425"/>
        <w:rPr>
          <w:i/>
        </w:rPr>
      </w:pPr>
    </w:p>
    <w:p w:rsidR="00000000" w:rsidRDefault="00192548">
      <w:pPr>
        <w:pStyle w:val="Hoofdstuktitel"/>
      </w:pPr>
      <w:r>
        <w:br w:type="page"/>
      </w:r>
      <w:bookmarkStart w:id="8" w:name="_Toc43020043"/>
      <w:r>
        <w:lastRenderedPageBreak/>
        <w:t>WAT WILLEN WE MET SPORT IN LEEUWAR</w:t>
      </w:r>
      <w:r>
        <w:t>DEN</w:t>
      </w:r>
      <w:bookmarkEnd w:id="8"/>
    </w:p>
    <w:p w:rsidR="00000000" w:rsidRDefault="00192548">
      <w:pPr>
        <w:spacing w:after="120"/>
        <w:ind w:right="425"/>
      </w:pPr>
      <w:r>
        <w:t>Als je niet of onvoldoende weet wat je maatschappelijk wilt bereiken, is het stellen van een meetbaar kader feitelijk niet mogelijk. Daarom heeft de werkgroep allereerst de doelen geformuleerd die volgens haar van belang zijn en waar onder andere de ui</w:t>
      </w:r>
      <w:r>
        <w:t>twerkingen aan getoetst zullen worden:</w:t>
      </w:r>
    </w:p>
    <w:p w:rsidR="00000000" w:rsidRDefault="00192548">
      <w:pPr>
        <w:numPr>
          <w:ilvl w:val="0"/>
          <w:numId w:val="6"/>
        </w:numPr>
        <w:spacing w:after="120"/>
        <w:ind w:right="425"/>
      </w:pPr>
      <w:r>
        <w:t>sport inzetten  als instrument om maatschappelijke doelen na te streven omdat we sport zien als sociaal bindmiddel;</w:t>
      </w:r>
    </w:p>
    <w:p w:rsidR="00000000" w:rsidRDefault="00192548">
      <w:pPr>
        <w:numPr>
          <w:ilvl w:val="0"/>
          <w:numId w:val="6"/>
        </w:numPr>
        <w:spacing w:after="120"/>
        <w:ind w:right="425"/>
      </w:pPr>
      <w:r>
        <w:t>sport toegankelijk maken en houden voor iedereen met het doel dat zoveel mogelijk burgers kunnen gaan</w:t>
      </w:r>
      <w:r>
        <w:t xml:space="preserve"> sporten; </w:t>
      </w:r>
    </w:p>
    <w:p w:rsidR="00000000" w:rsidRDefault="00192548">
      <w:pPr>
        <w:numPr>
          <w:ilvl w:val="0"/>
          <w:numId w:val="6"/>
        </w:numPr>
        <w:spacing w:after="120"/>
        <w:ind w:right="425"/>
      </w:pPr>
      <w:r>
        <w:t>streven dat zoveel mogelijk burgers in Leeuwarden gebruik gaan maken van de basisvoorzieningen</w:t>
      </w:r>
    </w:p>
    <w:p w:rsidR="00000000" w:rsidRDefault="00192548">
      <w:pPr>
        <w:numPr>
          <w:ilvl w:val="0"/>
          <w:numId w:val="6"/>
        </w:numPr>
        <w:spacing w:after="120"/>
        <w:ind w:right="425"/>
      </w:pPr>
      <w:r>
        <w:t>de ontwikkeling bevorderen van bestaande en nieuwe sporten;</w:t>
      </w:r>
    </w:p>
    <w:p w:rsidR="00000000" w:rsidRDefault="00192548">
      <w:pPr>
        <w:numPr>
          <w:ilvl w:val="0"/>
          <w:numId w:val="6"/>
        </w:numPr>
        <w:spacing w:after="120"/>
        <w:ind w:right="425"/>
      </w:pPr>
      <w:r>
        <w:t>gelegenheid geven aan Leeuwarder sportverenigingen om internationale sportevenementen in L</w:t>
      </w:r>
      <w:r>
        <w:t>eeuwarden te organiseren;</w:t>
      </w:r>
    </w:p>
    <w:p w:rsidR="00000000" w:rsidRDefault="00192548">
      <w:pPr>
        <w:numPr>
          <w:ilvl w:val="0"/>
          <w:numId w:val="6"/>
        </w:numPr>
        <w:spacing w:after="120"/>
        <w:ind w:right="425"/>
        <w:rPr>
          <w:b/>
          <w:sz w:val="24"/>
        </w:rPr>
      </w:pPr>
      <w:r>
        <w:t>bevorderen van breedtesport; daarbij gaat het om sport- en spelmogelijkheden voor specifieke doelgroepen en op buurt- en wijkniveau waarbij sport wordt ingezet als middel om bij te dragen aan oplossingen voor maatschappelijke loka</w:t>
      </w:r>
      <w:r>
        <w:t>le ”problemen” en ter versterking van de algemene lokale sociale infrastructuur. Aan breedtesport wordt vorm en inhoud gegeven in de driehoek sport – welzijn - onderwijs</w:t>
      </w:r>
      <w:r>
        <w:br/>
      </w:r>
    </w:p>
    <w:p w:rsidR="00000000" w:rsidRDefault="00192548">
      <w:pPr>
        <w:pStyle w:val="Hoofdstuktitel"/>
        <w:spacing w:after="1680"/>
      </w:pPr>
      <w:r>
        <w:br w:type="page"/>
      </w:r>
      <w:bookmarkStart w:id="9" w:name="_Toc43020044"/>
      <w:r>
        <w:lastRenderedPageBreak/>
        <w:t>HOE GAAN WE DE GESTELDE DOELEN  BEREIKEN?</w:t>
      </w:r>
      <w:bookmarkEnd w:id="9"/>
    </w:p>
    <w:p w:rsidR="00000000" w:rsidRDefault="00192548">
      <w:r>
        <w:t>De werkgroep stelt voor de in het vorige h</w:t>
      </w:r>
      <w:r>
        <w:t>oofdstuk benoemde doelen te bereiken langs vier lijnen:</w:t>
      </w:r>
    </w:p>
    <w:p w:rsidR="00000000" w:rsidRDefault="00192548">
      <w:pPr>
        <w:numPr>
          <w:ilvl w:val="0"/>
          <w:numId w:val="9"/>
        </w:numPr>
        <w:tabs>
          <w:tab w:val="clear" w:pos="720"/>
        </w:tabs>
      </w:pPr>
      <w:r>
        <w:t>Sportconcentratiebeleid</w:t>
      </w:r>
    </w:p>
    <w:p w:rsidR="00000000" w:rsidRDefault="00192548">
      <w:pPr>
        <w:numPr>
          <w:ilvl w:val="0"/>
          <w:numId w:val="9"/>
        </w:numPr>
        <w:tabs>
          <w:tab w:val="clear" w:pos="720"/>
        </w:tabs>
      </w:pPr>
      <w:r>
        <w:t>Accomodatiebeleid</w:t>
      </w:r>
    </w:p>
    <w:p w:rsidR="00000000" w:rsidRDefault="00192548">
      <w:pPr>
        <w:numPr>
          <w:ilvl w:val="0"/>
          <w:numId w:val="9"/>
        </w:numPr>
        <w:tabs>
          <w:tab w:val="clear" w:pos="720"/>
        </w:tabs>
      </w:pPr>
      <w:r>
        <w:t>Breedtesportbeleid</w:t>
      </w:r>
    </w:p>
    <w:p w:rsidR="00000000" w:rsidRDefault="00192548">
      <w:pPr>
        <w:numPr>
          <w:ilvl w:val="0"/>
          <w:numId w:val="9"/>
        </w:numPr>
        <w:tabs>
          <w:tab w:val="clear" w:pos="720"/>
        </w:tabs>
      </w:pPr>
      <w:r>
        <w:t>Stimuleringsbeleid</w:t>
      </w:r>
    </w:p>
    <w:p w:rsidR="00000000" w:rsidRDefault="00192548">
      <w:r>
        <w:t>Hieronder worden deze hoofdlijnen globaal verder uitgewerkt.</w:t>
      </w:r>
    </w:p>
    <w:p w:rsidR="00000000" w:rsidRDefault="00192548"/>
    <w:p w:rsidR="00000000" w:rsidRDefault="00192548">
      <w:pPr>
        <w:pStyle w:val="Kop6"/>
        <w:tabs>
          <w:tab w:val="left" w:pos="426"/>
        </w:tabs>
        <w:rPr>
          <w:sz w:val="22"/>
        </w:rPr>
      </w:pPr>
      <w:r>
        <w:rPr>
          <w:sz w:val="22"/>
        </w:rPr>
        <w:t xml:space="preserve">I. </w:t>
      </w:r>
      <w:r>
        <w:rPr>
          <w:sz w:val="22"/>
        </w:rPr>
        <w:tab/>
        <w:t>SPORTCONCENTRATIE BELEID:</w:t>
      </w:r>
    </w:p>
    <w:p w:rsidR="00000000" w:rsidRDefault="00192548">
      <w:pPr>
        <w:tabs>
          <w:tab w:val="left" w:pos="5387"/>
        </w:tabs>
        <w:ind w:right="425"/>
      </w:pPr>
      <w:r>
        <w:t>De gemeente wil duidelijke k</w:t>
      </w:r>
      <w:r>
        <w:t>euzes maken en hanteert daarom twee belangrijke begrippen t.w.: basisvoorzieningen en concentratiegebieden:</w:t>
      </w:r>
    </w:p>
    <w:p w:rsidR="00000000" w:rsidRDefault="00192548">
      <w:pPr>
        <w:numPr>
          <w:ilvl w:val="0"/>
          <w:numId w:val="10"/>
        </w:numPr>
        <w:tabs>
          <w:tab w:val="clear" w:pos="420"/>
          <w:tab w:val="left" w:pos="426"/>
        </w:tabs>
        <w:spacing w:before="120"/>
        <w:ind w:left="0" w:right="425" w:firstLine="0"/>
        <w:rPr>
          <w:sz w:val="20"/>
        </w:rPr>
      </w:pPr>
      <w:r>
        <w:rPr>
          <w:b/>
          <w:sz w:val="20"/>
        </w:rPr>
        <w:t>Basisvoorzieningen</w:t>
      </w:r>
      <w:r>
        <w:rPr>
          <w:sz w:val="20"/>
        </w:rPr>
        <w:t xml:space="preserve">: </w:t>
      </w:r>
    </w:p>
    <w:p w:rsidR="00000000" w:rsidRDefault="00192548">
      <w:pPr>
        <w:tabs>
          <w:tab w:val="left" w:pos="426"/>
        </w:tabs>
        <w:ind w:right="425"/>
        <w:rPr>
          <w:sz w:val="20"/>
        </w:rPr>
      </w:pPr>
      <w:r>
        <w:rPr>
          <w:sz w:val="20"/>
        </w:rPr>
        <w:t>dat zijn voorzieningen die én een belangrijk deel van het jaar toegankelijk zijn voor sporten die door alle lagen van de bevolk</w:t>
      </w:r>
      <w:r>
        <w:rPr>
          <w:sz w:val="20"/>
        </w:rPr>
        <w:t>ing kunnen worden uitgeoefend en de sociale samenhang bevorderen én die door de raad als zodanig zijn aangewezen of periodiek worden aangewezen. Op dit moment zijn dat overdekte zwembaden, sporthallen, atletiekbaan, wielerbaan en gemeentelijke sportvelden.</w:t>
      </w:r>
      <w:r>
        <w:rPr>
          <w:sz w:val="20"/>
        </w:rPr>
        <w:t xml:space="preserve"> De gemeente investeert in en/of faciliteert  de aanleg van  en/of draagt zij bij aan de exploitatie van zgn. basissportvoorzieningen etc.</w:t>
      </w:r>
    </w:p>
    <w:p w:rsidR="00000000" w:rsidRDefault="00192548">
      <w:pPr>
        <w:numPr>
          <w:ilvl w:val="0"/>
          <w:numId w:val="10"/>
        </w:numPr>
        <w:tabs>
          <w:tab w:val="clear" w:pos="420"/>
          <w:tab w:val="left" w:pos="426"/>
        </w:tabs>
        <w:spacing w:before="120"/>
        <w:ind w:left="0" w:right="425" w:firstLine="0"/>
        <w:rPr>
          <w:sz w:val="20"/>
        </w:rPr>
      </w:pPr>
      <w:r>
        <w:rPr>
          <w:b/>
          <w:sz w:val="20"/>
        </w:rPr>
        <w:t>Concentratiegebieden</w:t>
      </w:r>
      <w:r>
        <w:rPr>
          <w:sz w:val="20"/>
        </w:rPr>
        <w:t xml:space="preserve">:  </w:t>
      </w:r>
    </w:p>
    <w:p w:rsidR="00000000" w:rsidRDefault="00192548">
      <w:pPr>
        <w:tabs>
          <w:tab w:val="left" w:pos="426"/>
        </w:tabs>
        <w:ind w:right="425"/>
        <w:rPr>
          <w:sz w:val="24"/>
        </w:rPr>
      </w:pPr>
      <w:r>
        <w:rPr>
          <w:sz w:val="20"/>
        </w:rPr>
        <w:t>Gebieden waar een concentratie aan sportvoorzieningen mogelijk wordt gemaakt. De gemeente kie</w:t>
      </w:r>
      <w:r>
        <w:rPr>
          <w:sz w:val="20"/>
        </w:rPr>
        <w:t>st voor concentratie van grootschalige voorzieningen en de instandhouding van vier sportconcentratiegebieden. Naast de drie bestaande concentratiegebieden in Leeuwarden-Noord, -Oost en -West wordt in Leeuwarden-Zuid een vierde concentratiegebied gecreëerd.</w:t>
      </w:r>
      <w:r>
        <w:rPr>
          <w:sz w:val="20"/>
        </w:rPr>
        <w:t xml:space="preserve"> De gemeente ontwikkelt een visie met betrekking tot de voorzieningen in de concentratiegebieden zonodig in samenhang met de andere concentratiegebieden en geeft daarbij aan welke nieuwe voorzieningen zijn gewenst en welke bestaande voorzieningen in de gem</w:t>
      </w:r>
      <w:r>
        <w:rPr>
          <w:sz w:val="20"/>
        </w:rPr>
        <w:t>eente dienen te worden opgeheven. Richtlijn daarbij is dat de gemeente in ieder geval accommodaties afstoot die vrijkomen als ze niet behoren tot genoemde gebieden. Daarnaast kan de gemeente op grond van speciale belangen kiezen voor andere gebieden waar b</w:t>
      </w:r>
      <w:r>
        <w:rPr>
          <w:sz w:val="20"/>
        </w:rPr>
        <w:t>epaalde sportvoorzieningen mogelijk zijn, zoals in de buurt van Hogescholen (Kenniscampus),</w:t>
      </w:r>
      <w:r>
        <w:rPr>
          <w:b/>
          <w:sz w:val="20"/>
        </w:rPr>
        <w:t xml:space="preserve"> </w:t>
      </w:r>
      <w:r>
        <w:rPr>
          <w:sz w:val="20"/>
        </w:rPr>
        <w:t>Cambuur</w:t>
      </w:r>
      <w:r>
        <w:rPr>
          <w:b/>
          <w:sz w:val="20"/>
        </w:rPr>
        <w:t>,</w:t>
      </w:r>
      <w:r>
        <w:rPr>
          <w:sz w:val="20"/>
        </w:rPr>
        <w:t xml:space="preserve"> Blauw-wit velden, buurten, wijken en dorpen.</w:t>
      </w:r>
      <w:r>
        <w:rPr>
          <w:sz w:val="20"/>
        </w:rPr>
        <w:br/>
      </w:r>
    </w:p>
    <w:p w:rsidR="00000000" w:rsidRDefault="00192548">
      <w:pPr>
        <w:pStyle w:val="Kop6"/>
        <w:tabs>
          <w:tab w:val="left" w:pos="426"/>
        </w:tabs>
        <w:spacing w:after="120"/>
        <w:rPr>
          <w:sz w:val="22"/>
        </w:rPr>
      </w:pPr>
      <w:r>
        <w:rPr>
          <w:sz w:val="22"/>
        </w:rPr>
        <w:t xml:space="preserve">II. </w:t>
      </w:r>
      <w:r>
        <w:rPr>
          <w:sz w:val="22"/>
        </w:rPr>
        <w:tab/>
        <w:t>ACCOMMODATIEBELEID</w:t>
      </w:r>
    </w:p>
    <w:p w:rsidR="00000000" w:rsidRDefault="00192548">
      <w:pPr>
        <w:pStyle w:val="Plattetekst2"/>
        <w:spacing w:after="120"/>
      </w:pPr>
      <w:r>
        <w:t>Het Leeuwarder accommodatiebeleid wordt gestoeld op de volgende kaders:</w:t>
      </w:r>
    </w:p>
    <w:p w:rsidR="00000000" w:rsidRDefault="00192548">
      <w:pPr>
        <w:numPr>
          <w:ilvl w:val="0"/>
          <w:numId w:val="7"/>
        </w:numPr>
        <w:spacing w:after="120"/>
        <w:ind w:right="425"/>
      </w:pPr>
      <w:r>
        <w:lastRenderedPageBreak/>
        <w:t>Bij spreiding</w:t>
      </w:r>
      <w:r>
        <w:t xml:space="preserve"> van kleine sport- en recreatievoorzieningen over buurten, wijken en dorpen staat de sociale samenhang en maatschappelijke betekenis van sport op wijk- en buurtniveau  en in dorpen voorop.</w:t>
      </w:r>
    </w:p>
    <w:p w:rsidR="00000000" w:rsidRDefault="00192548">
      <w:pPr>
        <w:numPr>
          <w:ilvl w:val="0"/>
          <w:numId w:val="7"/>
        </w:numPr>
        <w:spacing w:after="120"/>
        <w:ind w:right="425"/>
      </w:pPr>
      <w:r>
        <w:t>Bij het oprichten van nieuwe multifunctionele centra, wordt ook vol</w:t>
      </w:r>
      <w:r>
        <w:t>doende aandacht aan sport- en spelfaciliteiten besteed;</w:t>
      </w:r>
    </w:p>
    <w:p w:rsidR="00000000" w:rsidRDefault="00192548">
      <w:pPr>
        <w:numPr>
          <w:ilvl w:val="0"/>
          <w:numId w:val="7"/>
        </w:numPr>
        <w:spacing w:after="120"/>
        <w:ind w:left="357" w:right="425" w:hanging="357"/>
      </w:pPr>
      <w:r>
        <w:t xml:space="preserve">Onderhoud en vernieuwing van accommodaties in de sportconcentratiegebieden zal geschieden op basis van de kwaliteit volgens NOC*NSF-normen. </w:t>
      </w:r>
    </w:p>
    <w:p w:rsidR="00000000" w:rsidRDefault="00192548">
      <w:pPr>
        <w:numPr>
          <w:ilvl w:val="0"/>
          <w:numId w:val="7"/>
        </w:numPr>
        <w:spacing w:after="120"/>
        <w:ind w:left="357" w:right="425" w:hanging="357"/>
      </w:pPr>
      <w:r>
        <w:t>Accommodaties worden in principe openbaar aanbesteed. De re</w:t>
      </w:r>
      <w:r>
        <w:t>gels m.b.t. inkoopbeleid zijn van toepassing. Met instemming van de raad kan van openbare aanbesteding worden afgeweken.</w:t>
      </w:r>
    </w:p>
    <w:p w:rsidR="00000000" w:rsidRDefault="00192548">
      <w:pPr>
        <w:numPr>
          <w:ilvl w:val="0"/>
          <w:numId w:val="7"/>
        </w:numPr>
        <w:spacing w:after="120"/>
        <w:ind w:right="425"/>
      </w:pPr>
      <w:r>
        <w:t xml:space="preserve">Exploitatie en beheer van de gemeentelijk gefinancierde sportaccommodaties is uitbesteed aan de BV Sport. Een herijking van de relatie </w:t>
      </w:r>
      <w:r>
        <w:t xml:space="preserve">tussen de gemeente en de BV dient uiterlijk in 2006 te leiden tot een heldere rolverdeling en een gepaste afstand; </w:t>
      </w:r>
    </w:p>
    <w:p w:rsidR="00000000" w:rsidRDefault="00192548">
      <w:pPr>
        <w:numPr>
          <w:ilvl w:val="0"/>
          <w:numId w:val="7"/>
        </w:numPr>
        <w:spacing w:after="120"/>
        <w:ind w:right="425"/>
      </w:pPr>
      <w:r>
        <w:t xml:space="preserve">De gesloten overeenkomsten met de BV-sport met betrekking tot het beheer van accommodaties zullen in 2006 worden aangepast. Er wordt al met </w:t>
      </w:r>
      <w:r>
        <w:t>ingang van 1 januari 2004 gestreefd naar het maken van duidelijke, “smart” geformuleerde prestatieovereenkomsten.</w:t>
      </w:r>
    </w:p>
    <w:p w:rsidR="00000000" w:rsidRDefault="00192548">
      <w:pPr>
        <w:ind w:right="425"/>
      </w:pPr>
    </w:p>
    <w:p w:rsidR="00000000" w:rsidRDefault="00192548">
      <w:pPr>
        <w:ind w:right="425"/>
      </w:pPr>
    </w:p>
    <w:p w:rsidR="00000000" w:rsidRDefault="00192548">
      <w:pPr>
        <w:pStyle w:val="Kop6"/>
        <w:tabs>
          <w:tab w:val="left" w:pos="426"/>
        </w:tabs>
        <w:rPr>
          <w:sz w:val="22"/>
        </w:rPr>
      </w:pPr>
      <w:r>
        <w:rPr>
          <w:sz w:val="22"/>
        </w:rPr>
        <w:t>III.</w:t>
      </w:r>
      <w:r>
        <w:rPr>
          <w:sz w:val="22"/>
        </w:rPr>
        <w:tab/>
        <w:t>BREEDTESPORTBELEID</w:t>
      </w:r>
    </w:p>
    <w:p w:rsidR="00000000" w:rsidRDefault="00192548">
      <w:pPr>
        <w:pStyle w:val="Bloktekst"/>
        <w:ind w:left="0" w:right="425"/>
        <w:rPr>
          <w:sz w:val="22"/>
        </w:rPr>
      </w:pPr>
      <w:r>
        <w:t>In samenwerking met andere partners, zullen  projecten worden opgezet: sport- en spelmogelijkheden voor specifieke d</w:t>
      </w:r>
      <w:r>
        <w:t>oelgroepen en op buurt- en wijkniveau worden ondersteund, gecontinueerd, geïnitieerd (zoals geschiedt in het kader van de Breedtesportimpuls) en waar mogelijk uitgebreid. Aan breedtesport geeft de gemeente vorm en inhoud door</w:t>
      </w:r>
      <w:r>
        <w:rPr>
          <w:sz w:val="22"/>
        </w:rPr>
        <w:t xml:space="preserve"> projecten te initiëren en faci</w:t>
      </w:r>
      <w:r>
        <w:rPr>
          <w:sz w:val="22"/>
        </w:rPr>
        <w:t>literen in de driehoek sport –onderwijs – welzijn die getoetst worden aan synergie en samenhang, waarbij er een duidelijke relatie is met het Lokaal Sociaal Beleid, jeugdbeleid en het Lokaal Gezondheidsbeleid.</w:t>
      </w:r>
    </w:p>
    <w:p w:rsidR="00000000" w:rsidRDefault="00192548">
      <w:pPr>
        <w:ind w:right="425"/>
      </w:pPr>
    </w:p>
    <w:p w:rsidR="00000000" w:rsidRDefault="00192548">
      <w:pPr>
        <w:ind w:right="425"/>
      </w:pPr>
    </w:p>
    <w:p w:rsidR="00000000" w:rsidRDefault="00192548">
      <w:pPr>
        <w:pStyle w:val="Kop6"/>
        <w:tabs>
          <w:tab w:val="left" w:pos="426"/>
        </w:tabs>
        <w:spacing w:after="120"/>
        <w:rPr>
          <w:sz w:val="22"/>
        </w:rPr>
      </w:pPr>
      <w:r>
        <w:rPr>
          <w:sz w:val="22"/>
        </w:rPr>
        <w:t xml:space="preserve">IV. </w:t>
      </w:r>
      <w:r>
        <w:rPr>
          <w:sz w:val="22"/>
        </w:rPr>
        <w:tab/>
        <w:t>STIMULERINGSBELEID:</w:t>
      </w:r>
    </w:p>
    <w:p w:rsidR="00000000" w:rsidRDefault="00192548">
      <w:pPr>
        <w:pStyle w:val="Plattetekst2"/>
        <w:spacing w:after="120"/>
      </w:pPr>
      <w:r>
        <w:t>De belangrijkste el</w:t>
      </w:r>
      <w:r>
        <w:t>ementen van het stimuleringsbeleid zijn:</w:t>
      </w:r>
    </w:p>
    <w:p w:rsidR="00000000" w:rsidRDefault="00192548">
      <w:pPr>
        <w:numPr>
          <w:ilvl w:val="0"/>
          <w:numId w:val="8"/>
        </w:numPr>
        <w:tabs>
          <w:tab w:val="num" w:pos="426"/>
        </w:tabs>
        <w:ind w:left="426" w:right="425" w:hanging="426"/>
      </w:pPr>
      <w:r>
        <w:t>Ruimte wordt geboden aan particuliere aanbieders van sportvoorzieningen. De gemeente werkt - voor zover passend binnen de overige kaders van het gemeentelijke beleid - zoveel mogelijk mee aan het totstandkomen van p</w:t>
      </w:r>
      <w:r>
        <w:t>rivate sportaccommodaties, maar draagt daar in principe financieel niet aan bij. Hierop zijn  uitzonderingen mogelijk, bijvoorbeeld wanneer een nieuwe accommodatie een tot dan (of anderszins) door de gemeente gefinancierde accommodatie vervangt of een bijd</w:t>
      </w:r>
      <w:r>
        <w:t>rage anderszins past binnen het gemeentelijk beleid.</w:t>
      </w:r>
      <w:r>
        <w:br/>
      </w:r>
    </w:p>
    <w:p w:rsidR="00000000" w:rsidRDefault="00192548">
      <w:pPr>
        <w:numPr>
          <w:ilvl w:val="0"/>
          <w:numId w:val="8"/>
        </w:numPr>
        <w:tabs>
          <w:tab w:val="num" w:pos="426"/>
        </w:tabs>
        <w:spacing w:after="120"/>
        <w:ind w:left="425" w:right="425" w:hanging="425"/>
      </w:pPr>
      <w:r>
        <w:lastRenderedPageBreak/>
        <w:t>De gemeente stimuleert in samenwerking met andere partijen de ontwikkeling van sportvoorzieningen op de op te richten kenniscampus</w:t>
      </w:r>
    </w:p>
    <w:p w:rsidR="00000000" w:rsidRDefault="00192548">
      <w:pPr>
        <w:numPr>
          <w:ilvl w:val="0"/>
          <w:numId w:val="8"/>
        </w:numPr>
        <w:tabs>
          <w:tab w:val="num" w:pos="426"/>
        </w:tabs>
        <w:spacing w:after="120"/>
        <w:ind w:left="425" w:right="425" w:hanging="425"/>
      </w:pPr>
      <w:r>
        <w:t>De gemeente ondersteunt door middel van het verstrekken van subsidies o</w:t>
      </w:r>
      <w:r>
        <w:t xml:space="preserve">p grond van de subsidieverordening “Incidentele sportevenementen”activiteiten op sportgebied die onderscheidend zijn ten opzichte van reguliere sportactiviteiten en er mede op gericht zijn de betreffende sport te promoten. </w:t>
      </w:r>
    </w:p>
    <w:p w:rsidR="00000000" w:rsidRDefault="00192548">
      <w:pPr>
        <w:numPr>
          <w:ilvl w:val="0"/>
          <w:numId w:val="8"/>
        </w:numPr>
        <w:tabs>
          <w:tab w:val="num" w:pos="426"/>
        </w:tabs>
        <w:spacing w:after="120"/>
        <w:ind w:left="425" w:right="425" w:hanging="425"/>
      </w:pPr>
      <w:r>
        <w:t>De gemeente bevordert, facilitee</w:t>
      </w:r>
      <w:r>
        <w:t xml:space="preserve">rt en regisseert actief samenwerking tussen verenigingen (waaronder ook initiatieven tot fuseren) en tussen organisaties op de gebieden sport, onderwijs en het overige maatschappelijke veld.  </w:t>
      </w:r>
    </w:p>
    <w:p w:rsidR="00000000" w:rsidRDefault="00192548">
      <w:pPr>
        <w:numPr>
          <w:ilvl w:val="0"/>
          <w:numId w:val="8"/>
        </w:numPr>
        <w:tabs>
          <w:tab w:val="num" w:pos="426"/>
        </w:tabs>
        <w:ind w:left="426" w:right="425" w:hanging="426"/>
      </w:pPr>
      <w:r>
        <w:t>Indien de vele vrijwilligers in de sport behoefte hebben aan be</w:t>
      </w:r>
      <w:r>
        <w:t>paalde faciliteiten om hun belangrijke werk goed te kunnen doen, ondersteunt de gemeente hen daarin binnen beschikbaar gestelde of te stellen budgetten.</w:t>
      </w:r>
    </w:p>
    <w:p w:rsidR="00000000" w:rsidRDefault="00192548">
      <w:pPr>
        <w:ind w:right="425"/>
        <w:rPr>
          <w:b/>
        </w:rPr>
      </w:pPr>
      <w:r>
        <w:rPr>
          <w:b/>
        </w:rPr>
        <w:br w:type="page"/>
      </w:r>
    </w:p>
    <w:p w:rsidR="00000000" w:rsidRDefault="00192548">
      <w:pPr>
        <w:pStyle w:val="Hoofdstuktitel"/>
      </w:pPr>
      <w:bookmarkStart w:id="10" w:name="_Toc43020045"/>
      <w:r>
        <w:t>WAT MAG HET KOSTEN</w:t>
      </w:r>
      <w:bookmarkEnd w:id="10"/>
    </w:p>
    <w:p w:rsidR="00000000" w:rsidRDefault="00192548">
      <w:r>
        <w:t>In dit hoofdstuk wordt beschrijvend aangegeven waar en op welke wijze volgens de w</w:t>
      </w:r>
      <w:r>
        <w:t>erkgroep gemeentelijke geldmiddelen aan besteed mogen worden.</w:t>
      </w:r>
    </w:p>
    <w:p w:rsidR="00000000" w:rsidRDefault="00192548"/>
    <w:p w:rsidR="00000000" w:rsidRDefault="00192548">
      <w:pPr>
        <w:numPr>
          <w:ilvl w:val="0"/>
          <w:numId w:val="12"/>
        </w:numPr>
        <w:spacing w:after="120"/>
        <w:ind w:left="357" w:hanging="357"/>
      </w:pPr>
      <w:r>
        <w:t>Het doen van nieuwe of vervangingsinvesteringen om het huidige  aanbod van de  door de gemeente (mede) gefinancierde de basisvoorzieningen te handhaven op het niveau  van de kwaliteitseisen ges</w:t>
      </w:r>
      <w:r>
        <w:t>teld door de  NOC*NSF. Tevens moet worden voldaan aan de door de Arbo-dienst  gestelde eisen</w:t>
      </w:r>
    </w:p>
    <w:p w:rsidR="00000000" w:rsidRDefault="00192548">
      <w:pPr>
        <w:numPr>
          <w:ilvl w:val="0"/>
          <w:numId w:val="12"/>
        </w:numPr>
        <w:spacing w:after="120"/>
        <w:ind w:left="357" w:hanging="357"/>
      </w:pPr>
      <w:r>
        <w:t>In de meerjarenbegroting wordt voorzien in middelen voor vervanging van huidige accommodaties.</w:t>
      </w:r>
    </w:p>
    <w:p w:rsidR="00000000" w:rsidRDefault="00192548">
      <w:pPr>
        <w:numPr>
          <w:ilvl w:val="0"/>
          <w:numId w:val="12"/>
        </w:numPr>
        <w:spacing w:after="120"/>
        <w:ind w:left="357" w:hanging="357"/>
      </w:pPr>
      <w:r>
        <w:t xml:space="preserve">De gemeente zet in op handhaving van de middelen die ingezet worden </w:t>
      </w:r>
      <w:r>
        <w:t>voor de Breedtesportimpuls na beëindiging van die regeling, maar zal dat definitief bepalen aan de hand van een evaluatie en effectmeting. Met andere gemeenten en in VNG-verband zal worden gepleit voor continuering van de door VWS ingezette middelen na beë</w:t>
      </w:r>
      <w:r>
        <w:t>indiging van de looptijd van de Breedtesportimpuls (2006).</w:t>
      </w:r>
    </w:p>
    <w:p w:rsidR="00000000" w:rsidRDefault="00192548">
      <w:pPr>
        <w:numPr>
          <w:ilvl w:val="0"/>
          <w:numId w:val="12"/>
        </w:numPr>
        <w:spacing w:after="120"/>
        <w:ind w:left="357" w:hanging="357"/>
      </w:pPr>
      <w:r>
        <w:t>Voor het financieren van het ‘eigenaren-onderhoud’ wordt een meerjarenonderhoudsplan opgesteld; door de gecontracteerde marktpartijen</w:t>
      </w:r>
      <w:r>
        <w:rPr>
          <w:rStyle w:val="Voetnootmarkering"/>
          <w:sz w:val="24"/>
        </w:rPr>
        <w:footnoteReference w:id="1"/>
      </w:r>
      <w:r>
        <w:t xml:space="preserve"> ingebrachte wensen voor grootonderhoud zullen worden getoetst.</w:t>
      </w:r>
      <w:r>
        <w:rPr>
          <w:b/>
        </w:rPr>
        <w:t xml:space="preserve"> </w:t>
      </w:r>
      <w:r>
        <w:t>Klein onderhoud is niet voor rekening van de gemeente. In de afspraken met marktpartijen moet duidelijk zijn aangegeven welk onderhoud precies voor rekening is van de marktpartijen en van de gemeente.</w:t>
      </w:r>
    </w:p>
    <w:p w:rsidR="00000000" w:rsidRDefault="00192548">
      <w:pPr>
        <w:numPr>
          <w:ilvl w:val="0"/>
          <w:numId w:val="12"/>
        </w:numPr>
        <w:spacing w:after="120"/>
        <w:ind w:left="357" w:hanging="357"/>
      </w:pPr>
      <w:r>
        <w:t>Voor nieuwe activiteiten zal van marktpartijen een off</w:t>
      </w:r>
      <w:r>
        <w:t>erte worden gevraagd;</w:t>
      </w:r>
    </w:p>
    <w:p w:rsidR="00000000" w:rsidRDefault="00192548">
      <w:pPr>
        <w:numPr>
          <w:ilvl w:val="0"/>
          <w:numId w:val="12"/>
        </w:numPr>
        <w:spacing w:after="120"/>
        <w:ind w:left="357" w:hanging="357"/>
      </w:pPr>
      <w:r>
        <w:t xml:space="preserve">Bezien zal worden of voor projecten die verder vorm kunnen geven aan de driehoek sport – welzijn – onderwijs middelen benodigd zijn en hoe deze gedekt kunnen worden. </w:t>
      </w:r>
    </w:p>
    <w:p w:rsidR="00000000" w:rsidRDefault="00192548">
      <w:pPr>
        <w:spacing w:after="120"/>
      </w:pPr>
    </w:p>
    <w:p w:rsidR="00000000" w:rsidRDefault="00192548">
      <w:pPr>
        <w:spacing w:after="120"/>
      </w:pPr>
    </w:p>
    <w:p w:rsidR="00000000" w:rsidRDefault="00192548">
      <w:pPr>
        <w:spacing w:after="120"/>
      </w:pPr>
      <w:r>
        <w:br w:type="page"/>
      </w:r>
      <w:r>
        <w:lastRenderedPageBreak/>
        <w:t>En voorts zijn er nog twee specifieke kaderaspecten:</w:t>
      </w:r>
    </w:p>
    <w:p w:rsidR="00000000" w:rsidRDefault="00192548">
      <w:pPr>
        <w:numPr>
          <w:ilvl w:val="0"/>
          <w:numId w:val="28"/>
        </w:numPr>
        <w:spacing w:after="120"/>
      </w:pPr>
      <w:r>
        <w:t xml:space="preserve">Wanneer de </w:t>
      </w:r>
      <w:r>
        <w:t>budgettaire mogelijkheden dat toelaten zal de gemeente participeren in een sporthal in het kader van de Kenniscampus (die ook beschikbaar zal zijn voor verenigingsgebruik) ter vervanging van de hal Bilgaard; in het kader van de meerjarenbegroting (Perspect</w:t>
      </w:r>
      <w:r>
        <w:t>ief 2004-2007) zal worden afgewogen of hiervoor middelen kunnen worden geraamd; ook kunnen hiervoor middelen voor groot onderhoud worden ingezet</w:t>
      </w:r>
    </w:p>
    <w:p w:rsidR="00000000" w:rsidRDefault="00192548">
      <w:pPr>
        <w:numPr>
          <w:ilvl w:val="0"/>
          <w:numId w:val="28"/>
        </w:numPr>
        <w:spacing w:after="120"/>
        <w:ind w:left="357" w:hanging="357"/>
      </w:pPr>
      <w:r>
        <w:t>De BV Sport ontvangt tot 2006 een basissubsidie, die gebaseerd is op de uitgaven sport 1998 en waarop toevoegin</w:t>
      </w:r>
      <w:r>
        <w:t>gen en kortingen zijn toegepast; gemaakte afspraken met betrekking tot subsidie en taakstellingen blijven tot 2006 gehandhaafd. De berekening van de jaarlijkse subsidie zal inzichtelijker worden gemaakt.</w:t>
      </w:r>
    </w:p>
    <w:p w:rsidR="00000000" w:rsidRDefault="00192548">
      <w:pPr>
        <w:pStyle w:val="Hoofdstuktitel"/>
      </w:pPr>
      <w:r>
        <w:rPr>
          <w:b w:val="0"/>
        </w:rPr>
        <w:br w:type="page"/>
      </w:r>
      <w:bookmarkStart w:id="11" w:name="_Toc43020046"/>
      <w:r>
        <w:lastRenderedPageBreak/>
        <w:t>HOE GAAN WIJ CONTROLEREN EN BIJSTELLEN</w:t>
      </w:r>
      <w:bookmarkEnd w:id="11"/>
    </w:p>
    <w:p w:rsidR="00000000" w:rsidRDefault="00192548">
      <w:r>
        <w:t>In hoofdstuk</w:t>
      </w:r>
      <w:r>
        <w:t xml:space="preserve"> 2 is feitelijk aangegeven op welke doelen gecontroleerd zal worden. De rapportage over de uitvoering van die doelen dient plaats te vinden met behulp van de volgende rapportages:</w:t>
      </w:r>
    </w:p>
    <w:p w:rsidR="00000000" w:rsidRDefault="00192548"/>
    <w:p w:rsidR="00000000" w:rsidRDefault="00192548">
      <w:pPr>
        <w:numPr>
          <w:ilvl w:val="0"/>
          <w:numId w:val="13"/>
        </w:numPr>
        <w:spacing w:after="120"/>
        <w:ind w:left="641" w:right="425" w:hanging="357"/>
      </w:pPr>
      <w:r>
        <w:t>Door de gecontracteerde marktpartijen zal jaarlijks verslag worden gedaan o</w:t>
      </w:r>
      <w:r>
        <w:t>ver uitvoering van activiteiten en beheer van de basissportvoorzieningen. Het verslag zal zijn gerelateerd aan (de nieuw) opgestelde prestatieovereenkomsten</w:t>
      </w:r>
    </w:p>
    <w:p w:rsidR="00000000" w:rsidRDefault="00192548">
      <w:pPr>
        <w:numPr>
          <w:ilvl w:val="0"/>
          <w:numId w:val="13"/>
        </w:numPr>
        <w:spacing w:after="120"/>
        <w:ind w:left="641" w:right="425" w:hanging="357"/>
      </w:pPr>
      <w:r>
        <w:t>Om de twee jaar zal er, in opdracht van de gemeente door een onafhankelijk bureau, een tevredenheid</w:t>
      </w:r>
      <w:r>
        <w:t>s-onderzoek worden gehouden bij de sportverenigingen en andere gebruikers van gemeentelijke accommodaties</w:t>
      </w:r>
    </w:p>
    <w:p w:rsidR="00000000" w:rsidRDefault="00192548">
      <w:pPr>
        <w:numPr>
          <w:ilvl w:val="0"/>
          <w:numId w:val="13"/>
        </w:numPr>
        <w:spacing w:after="120"/>
        <w:ind w:left="641" w:right="425" w:hanging="357"/>
      </w:pPr>
      <w:r>
        <w:t>In deze raadsperiode zal een onderzoek worden gedaan naar wensen en behoeften van verenigingen, doelgroepen en inwoners met betrekking tot sportvoorzi</w:t>
      </w:r>
      <w:r>
        <w:t>eningen in de gemeente Leeuwarden</w:t>
      </w:r>
    </w:p>
    <w:p w:rsidR="00000000" w:rsidRDefault="00192548">
      <w:pPr>
        <w:numPr>
          <w:ilvl w:val="0"/>
          <w:numId w:val="13"/>
        </w:numPr>
        <w:spacing w:after="120"/>
        <w:ind w:left="641" w:right="425" w:hanging="357"/>
      </w:pPr>
      <w:r>
        <w:t>Periodiek zal het college een meting verrichten naar het (maatschappelijk) effect van het gemeentelijke sportbeleid.</w:t>
      </w:r>
    </w:p>
    <w:p w:rsidR="00000000" w:rsidRDefault="00192548">
      <w:pPr>
        <w:numPr>
          <w:ilvl w:val="0"/>
          <w:numId w:val="13"/>
        </w:numPr>
        <w:spacing w:after="120"/>
        <w:ind w:left="641" w:right="425" w:hanging="357"/>
      </w:pPr>
      <w:r>
        <w:t>Door het college zal om de vier jaar een vergelijking worden gemaakt met andere 100.000 gemeenten</w:t>
      </w:r>
    </w:p>
    <w:p w:rsidR="00000000" w:rsidRDefault="00192548">
      <w:pPr>
        <w:numPr>
          <w:ilvl w:val="0"/>
          <w:numId w:val="13"/>
        </w:numPr>
        <w:spacing w:after="120"/>
        <w:ind w:left="641" w:right="425" w:hanging="357"/>
      </w:pPr>
      <w:r>
        <w:t>Door he</w:t>
      </w:r>
      <w:r>
        <w:t>t jaarverslag en de tussenrapportages ontvangt de raad informatie over de uitvoering van de programbegroting</w:t>
      </w:r>
    </w:p>
    <w:p w:rsidR="00000000" w:rsidRDefault="00192548">
      <w:pPr>
        <w:pStyle w:val="Hoofdstuktitel"/>
      </w:pPr>
      <w:r>
        <w:rPr>
          <w:sz w:val="22"/>
        </w:rPr>
        <w:br w:type="page"/>
      </w:r>
      <w:bookmarkStart w:id="12" w:name="_Toc43020047"/>
      <w:r>
        <w:lastRenderedPageBreak/>
        <w:t>UITWERKING NOTA</w:t>
      </w:r>
      <w:bookmarkEnd w:id="12"/>
    </w:p>
    <w:p w:rsidR="00000000" w:rsidRDefault="00192548">
      <w:pPr>
        <w:spacing w:after="120"/>
        <w:ind w:right="425"/>
      </w:pPr>
      <w:r>
        <w:t>In 2003 zullen enkele notities verschijnen ter uitvoering van deze Kadernota Sport.</w:t>
      </w:r>
    </w:p>
    <w:p w:rsidR="00000000" w:rsidRDefault="00192548">
      <w:pPr>
        <w:pStyle w:val="Plattetekst2"/>
      </w:pPr>
      <w:r>
        <w:t>Het doel van deze notities is dat meer inzicht</w:t>
      </w:r>
      <w:r>
        <w:t xml:space="preserve"> verkregen wordt in de vraag hoe de beschikbare middelen zo goed en efficiënt mogelijk kunnen worden ingezet in verband met de verschillende belangen die met sport zijn gediend. Daartoe moeten nog diverse gegevens beschikbaar komen en een aantal zaken word</w:t>
      </w:r>
      <w:r>
        <w:t xml:space="preserve">en onderzocht of tegen het licht worden gehouden. Ook moeten bepaalde keuzen nog nader worden uitgewerkt. Bij de uitwerking van bepaalde beleidsaspecten moet door het college worden voldaan aan de inhoud van de Kadernota. </w:t>
      </w:r>
    </w:p>
    <w:p w:rsidR="00000000" w:rsidRDefault="00192548">
      <w:pPr>
        <w:pStyle w:val="Plattetekst2"/>
        <w:spacing w:before="120"/>
      </w:pPr>
      <w:r>
        <w:t>De uitwerkingen van de eerste vij</w:t>
      </w:r>
      <w:r>
        <w:t>f notities worden ter kennisneming gezonden aan de raad (op volgorde van prioritering).</w:t>
      </w:r>
    </w:p>
    <w:p w:rsidR="00000000" w:rsidRDefault="00192548">
      <w:pPr>
        <w:numPr>
          <w:ilvl w:val="0"/>
          <w:numId w:val="30"/>
        </w:numPr>
        <w:ind w:right="425"/>
      </w:pPr>
      <w:r>
        <w:t>Een notitie accommodatiebeleid, met o.a. een visie over eigendom van accommodaties</w:t>
      </w:r>
    </w:p>
    <w:p w:rsidR="00000000" w:rsidRDefault="00192548">
      <w:pPr>
        <w:numPr>
          <w:ilvl w:val="0"/>
          <w:numId w:val="30"/>
        </w:numPr>
        <w:ind w:right="425"/>
      </w:pPr>
      <w:r>
        <w:t>Een notitie waarin het college aangeeft op welke wijze het college vraag, aanbod en (</w:t>
      </w:r>
      <w:r>
        <w:t>maatschappelijk) effect van het beleid gaat meten bij instellingen en burgers.</w:t>
      </w:r>
    </w:p>
    <w:p w:rsidR="00000000" w:rsidRDefault="00192548">
      <w:pPr>
        <w:numPr>
          <w:ilvl w:val="0"/>
          <w:numId w:val="30"/>
        </w:numPr>
        <w:ind w:right="425"/>
      </w:pPr>
      <w:r>
        <w:t>Een notitie over de samenwerking tussen sport, onderwijs en welzijn</w:t>
      </w:r>
    </w:p>
    <w:p w:rsidR="00000000" w:rsidRDefault="00192548">
      <w:pPr>
        <w:pStyle w:val="Kop5"/>
        <w:rPr>
          <w:b w:val="0"/>
        </w:rPr>
      </w:pPr>
      <w:r>
        <w:rPr>
          <w:b w:val="0"/>
        </w:rPr>
        <w:t xml:space="preserve">      De organisaties op deze terreinen hebben allen taken met   </w:t>
      </w:r>
    </w:p>
    <w:p w:rsidR="00000000" w:rsidRDefault="00192548">
      <w:pPr>
        <w:ind w:right="425"/>
      </w:pPr>
      <w:r>
        <w:t xml:space="preserve">      betrekking tot bevorderen van gezondh</w:t>
      </w:r>
      <w:r>
        <w:t xml:space="preserve">eid, sociale en mentale vorming </w:t>
      </w:r>
    </w:p>
    <w:p w:rsidR="00000000" w:rsidRDefault="00192548">
      <w:pPr>
        <w:ind w:right="425"/>
      </w:pPr>
      <w:r>
        <w:t xml:space="preserve">      en het overbrengen van normen en waarden. Het is daarom wenselijk te </w:t>
      </w:r>
    </w:p>
    <w:p w:rsidR="00000000" w:rsidRDefault="00192548">
      <w:pPr>
        <w:ind w:right="425"/>
      </w:pPr>
      <w:r>
        <w:t xml:space="preserve">      zoeken naar vormen van samenwerking en het in samenhang         </w:t>
      </w:r>
    </w:p>
    <w:p w:rsidR="00000000" w:rsidRDefault="00192548">
      <w:pPr>
        <w:ind w:right="425"/>
      </w:pPr>
      <w:r>
        <w:t xml:space="preserve">      inzetten van de beschikbare middelen</w:t>
      </w:r>
    </w:p>
    <w:p w:rsidR="00000000" w:rsidRDefault="00192548">
      <w:pPr>
        <w:numPr>
          <w:ilvl w:val="0"/>
          <w:numId w:val="30"/>
        </w:numPr>
        <w:ind w:right="425"/>
      </w:pPr>
      <w:r>
        <w:t>Een notitie met een visie van het</w:t>
      </w:r>
      <w:r>
        <w:t xml:space="preserve"> college over voorzieningen in de verschillende (concentratie) gebieden, waarbij de mogelijke samenhang tussen de verschillende (concentratie)gebieden wordt aangegeven. Om integraliteit van beleid te bevorderen komt in deze notitie ook de mogelijke synergi</w:t>
      </w:r>
      <w:r>
        <w:t xml:space="preserve">e en samenhang met andere beleidsterreinen tot uitdrukking.  </w:t>
      </w:r>
    </w:p>
    <w:p w:rsidR="00000000" w:rsidRDefault="00192548">
      <w:pPr>
        <w:numPr>
          <w:ilvl w:val="0"/>
          <w:numId w:val="30"/>
        </w:numPr>
        <w:ind w:right="425"/>
      </w:pPr>
      <w:r>
        <w:t>Een notitie met nu nog ontbrekende gegevens die al wel voor handen zijn (bijlage 3).</w:t>
      </w:r>
    </w:p>
    <w:p w:rsidR="00000000" w:rsidRDefault="00192548">
      <w:pPr>
        <w:ind w:right="425"/>
      </w:pPr>
    </w:p>
    <w:p w:rsidR="00000000" w:rsidRDefault="00192548">
      <w:pPr>
        <w:pStyle w:val="Plattetekst2"/>
      </w:pPr>
      <w:r>
        <w:t xml:space="preserve">De twee volgende notities hebben betrekking op een mogelijke wezenlijke verandering van het huidige beleid. </w:t>
      </w:r>
      <w:r>
        <w:t>Deze dienen in de raad te worden vastgesteld:</w:t>
      </w:r>
    </w:p>
    <w:p w:rsidR="00000000" w:rsidRDefault="00192548">
      <w:pPr>
        <w:numPr>
          <w:ilvl w:val="0"/>
          <w:numId w:val="31"/>
        </w:numPr>
        <w:tabs>
          <w:tab w:val="clear" w:pos="720"/>
        </w:tabs>
        <w:ind w:right="425"/>
      </w:pPr>
      <w:r>
        <w:t>Een notitie over de mogelijkheden  om  een (gedeeltelijke) verschuiving plaats te laten vinden van object- naar subjectsubsidie subsidiëren van gebruikers in plaats van accommodaties)</w:t>
      </w:r>
    </w:p>
    <w:p w:rsidR="00000000" w:rsidRDefault="00192548">
      <w:pPr>
        <w:numPr>
          <w:ilvl w:val="0"/>
          <w:numId w:val="31"/>
        </w:numPr>
        <w:tabs>
          <w:tab w:val="clear" w:pos="720"/>
        </w:tabs>
        <w:ind w:right="425"/>
      </w:pPr>
      <w:r>
        <w:t>Een nota over de toekomsti</w:t>
      </w:r>
      <w:r>
        <w:t>ge rol van de BV-Sport</w:t>
      </w:r>
      <w:r>
        <w:br w:type="page"/>
      </w:r>
      <w:bookmarkStart w:id="13" w:name="_Toc43020048"/>
      <w:r>
        <w:lastRenderedPageBreak/>
        <w:t>BEGROTING EN MEERJARENBEGROTING</w:t>
      </w:r>
      <w:bookmarkEnd w:id="13"/>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98"/>
        <w:gridCol w:w="1418"/>
        <w:gridCol w:w="1275"/>
        <w:gridCol w:w="1271"/>
        <w:gridCol w:w="1276"/>
      </w:tblGrid>
      <w:tr w:rsidR="00000000">
        <w:tblPrEx>
          <w:tblCellMar>
            <w:top w:w="0" w:type="dxa"/>
            <w:bottom w:w="0" w:type="dxa"/>
          </w:tblCellMar>
        </w:tblPrEx>
        <w:tc>
          <w:tcPr>
            <w:tcW w:w="2098" w:type="dxa"/>
            <w:tcBorders>
              <w:top w:val="single" w:sz="4" w:space="0" w:color="auto"/>
              <w:left w:val="single" w:sz="4" w:space="0" w:color="auto"/>
              <w:bottom w:val="single" w:sz="4" w:space="0" w:color="auto"/>
              <w:right w:val="single" w:sz="4" w:space="0" w:color="auto"/>
            </w:tcBorders>
          </w:tcPr>
          <w:p w:rsidR="00000000" w:rsidRDefault="00192548">
            <w:pPr>
              <w:ind w:right="425"/>
              <w:rPr>
                <w:b/>
              </w:rPr>
            </w:pPr>
            <w:r>
              <w:rPr>
                <w:b/>
              </w:rPr>
              <w:t>Uitgaven</w:t>
            </w:r>
          </w:p>
          <w:p w:rsidR="00000000" w:rsidRDefault="00192548">
            <w:pPr>
              <w:ind w:right="425"/>
              <w:rPr>
                <w:b/>
              </w:rPr>
            </w:pPr>
          </w:p>
        </w:tc>
        <w:tc>
          <w:tcPr>
            <w:tcW w:w="1418" w:type="dxa"/>
            <w:tcBorders>
              <w:top w:val="single" w:sz="4" w:space="0" w:color="auto"/>
              <w:left w:val="single" w:sz="4" w:space="0" w:color="auto"/>
              <w:bottom w:val="single" w:sz="4" w:space="0" w:color="auto"/>
              <w:right w:val="single" w:sz="4" w:space="0" w:color="auto"/>
            </w:tcBorders>
          </w:tcPr>
          <w:p w:rsidR="00000000" w:rsidRDefault="00192548">
            <w:pPr>
              <w:ind w:right="72"/>
              <w:jc w:val="center"/>
              <w:rPr>
                <w:b/>
              </w:rPr>
            </w:pPr>
            <w:r>
              <w:rPr>
                <w:b/>
              </w:rPr>
              <w:t>2003</w:t>
            </w:r>
          </w:p>
        </w:tc>
        <w:tc>
          <w:tcPr>
            <w:tcW w:w="1275" w:type="dxa"/>
            <w:tcBorders>
              <w:top w:val="single" w:sz="4" w:space="0" w:color="auto"/>
              <w:left w:val="single" w:sz="4" w:space="0" w:color="auto"/>
              <w:bottom w:val="single" w:sz="4" w:space="0" w:color="auto"/>
              <w:right w:val="single" w:sz="4" w:space="0" w:color="auto"/>
            </w:tcBorders>
          </w:tcPr>
          <w:p w:rsidR="00000000" w:rsidRDefault="00192548">
            <w:pPr>
              <w:ind w:right="163"/>
              <w:jc w:val="center"/>
              <w:rPr>
                <w:b/>
              </w:rPr>
            </w:pPr>
            <w:r>
              <w:rPr>
                <w:b/>
              </w:rPr>
              <w:t>2004</w:t>
            </w:r>
          </w:p>
        </w:tc>
        <w:tc>
          <w:tcPr>
            <w:tcW w:w="1271" w:type="dxa"/>
            <w:tcBorders>
              <w:top w:val="single" w:sz="4" w:space="0" w:color="auto"/>
              <w:left w:val="single" w:sz="4" w:space="0" w:color="auto"/>
              <w:bottom w:val="single" w:sz="4" w:space="0" w:color="auto"/>
              <w:right w:val="single" w:sz="4" w:space="0" w:color="auto"/>
            </w:tcBorders>
          </w:tcPr>
          <w:p w:rsidR="00000000" w:rsidRDefault="00192548">
            <w:pPr>
              <w:ind w:right="137"/>
              <w:jc w:val="center"/>
              <w:rPr>
                <w:b/>
              </w:rPr>
            </w:pPr>
            <w:r>
              <w:rPr>
                <w:b/>
              </w:rPr>
              <w:t>2005</w:t>
            </w: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ind w:right="97"/>
              <w:jc w:val="center"/>
              <w:rPr>
                <w:b/>
              </w:rPr>
            </w:pPr>
            <w:r>
              <w:rPr>
                <w:b/>
              </w:rPr>
              <w:t>2006</w:t>
            </w:r>
          </w:p>
        </w:tc>
      </w:tr>
      <w:tr w:rsidR="00000000">
        <w:tblPrEx>
          <w:tblCellMar>
            <w:top w:w="0" w:type="dxa"/>
            <w:bottom w:w="0" w:type="dxa"/>
          </w:tblCellMar>
        </w:tblPrEx>
        <w:tc>
          <w:tcPr>
            <w:tcW w:w="2098" w:type="dxa"/>
            <w:tcBorders>
              <w:top w:val="single" w:sz="4" w:space="0" w:color="auto"/>
              <w:left w:val="single" w:sz="4" w:space="0" w:color="auto"/>
              <w:bottom w:val="single" w:sz="4" w:space="0" w:color="auto"/>
              <w:right w:val="single" w:sz="4" w:space="0" w:color="auto"/>
            </w:tcBorders>
          </w:tcPr>
          <w:p w:rsidR="00000000" w:rsidRDefault="00192548">
            <w:pPr>
              <w:pStyle w:val="Kop6"/>
              <w:rPr>
                <w:sz w:val="20"/>
              </w:rPr>
            </w:pPr>
            <w:r>
              <w:rPr>
                <w:sz w:val="20"/>
              </w:rPr>
              <w:t>Kapitaalslasten</w:t>
            </w:r>
          </w:p>
        </w:tc>
        <w:tc>
          <w:tcPr>
            <w:tcW w:w="1418" w:type="dxa"/>
            <w:tcBorders>
              <w:top w:val="single" w:sz="4" w:space="0" w:color="auto"/>
              <w:left w:val="single" w:sz="4" w:space="0" w:color="auto"/>
              <w:bottom w:val="single" w:sz="4" w:space="0" w:color="auto"/>
              <w:right w:val="single" w:sz="4" w:space="0" w:color="auto"/>
            </w:tcBorders>
          </w:tcPr>
          <w:p w:rsidR="00000000" w:rsidRDefault="00192548">
            <w:pPr>
              <w:ind w:right="72"/>
              <w:jc w:val="center"/>
              <w:rPr>
                <w:sz w:val="20"/>
              </w:rPr>
            </w:pPr>
            <w:r>
              <w:rPr>
                <w:sz w:val="20"/>
              </w:rPr>
              <w:t>€    211.700</w:t>
            </w:r>
          </w:p>
        </w:tc>
        <w:tc>
          <w:tcPr>
            <w:tcW w:w="1275" w:type="dxa"/>
            <w:tcBorders>
              <w:top w:val="single" w:sz="4" w:space="0" w:color="auto"/>
              <w:left w:val="single" w:sz="4" w:space="0" w:color="auto"/>
              <w:bottom w:val="single" w:sz="4" w:space="0" w:color="auto"/>
              <w:right w:val="single" w:sz="4" w:space="0" w:color="auto"/>
            </w:tcBorders>
          </w:tcPr>
          <w:p w:rsidR="00000000" w:rsidRDefault="00192548">
            <w:pPr>
              <w:ind w:right="163"/>
              <w:jc w:val="center"/>
              <w:rPr>
                <w:sz w:val="20"/>
              </w:rPr>
            </w:pPr>
          </w:p>
        </w:tc>
        <w:tc>
          <w:tcPr>
            <w:tcW w:w="1271" w:type="dxa"/>
            <w:tcBorders>
              <w:top w:val="single" w:sz="4" w:space="0" w:color="auto"/>
              <w:left w:val="single" w:sz="4" w:space="0" w:color="auto"/>
              <w:bottom w:val="single" w:sz="4" w:space="0" w:color="auto"/>
              <w:right w:val="single" w:sz="4" w:space="0" w:color="auto"/>
            </w:tcBorders>
          </w:tcPr>
          <w:p w:rsidR="00000000" w:rsidRDefault="00192548">
            <w:pPr>
              <w:ind w:right="137"/>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ind w:right="97"/>
              <w:jc w:val="center"/>
              <w:rPr>
                <w:sz w:val="20"/>
              </w:rPr>
            </w:pPr>
          </w:p>
        </w:tc>
      </w:tr>
      <w:tr w:rsidR="00000000">
        <w:tblPrEx>
          <w:tblCellMar>
            <w:top w:w="0" w:type="dxa"/>
            <w:bottom w:w="0" w:type="dxa"/>
          </w:tblCellMar>
        </w:tblPrEx>
        <w:tc>
          <w:tcPr>
            <w:tcW w:w="2098"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r>
              <w:rPr>
                <w:b/>
                <w:sz w:val="20"/>
              </w:rPr>
              <w:t>Salarislasten wachtgelders</w:t>
            </w:r>
          </w:p>
        </w:tc>
        <w:tc>
          <w:tcPr>
            <w:tcW w:w="1418" w:type="dxa"/>
            <w:tcBorders>
              <w:top w:val="single" w:sz="4" w:space="0" w:color="auto"/>
              <w:left w:val="single" w:sz="4" w:space="0" w:color="auto"/>
              <w:bottom w:val="single" w:sz="4" w:space="0" w:color="auto"/>
              <w:right w:val="single" w:sz="4" w:space="0" w:color="auto"/>
            </w:tcBorders>
          </w:tcPr>
          <w:p w:rsidR="00000000" w:rsidRDefault="00192548">
            <w:pPr>
              <w:ind w:right="72"/>
              <w:jc w:val="center"/>
              <w:rPr>
                <w:sz w:val="20"/>
              </w:rPr>
            </w:pPr>
            <w:r>
              <w:rPr>
                <w:sz w:val="20"/>
              </w:rPr>
              <w:t>€      51.200</w:t>
            </w:r>
          </w:p>
        </w:tc>
        <w:tc>
          <w:tcPr>
            <w:tcW w:w="1275" w:type="dxa"/>
            <w:tcBorders>
              <w:top w:val="single" w:sz="4" w:space="0" w:color="auto"/>
              <w:left w:val="single" w:sz="4" w:space="0" w:color="auto"/>
              <w:bottom w:val="single" w:sz="4" w:space="0" w:color="auto"/>
              <w:right w:val="single" w:sz="4" w:space="0" w:color="auto"/>
            </w:tcBorders>
          </w:tcPr>
          <w:p w:rsidR="00000000" w:rsidRDefault="00192548">
            <w:pPr>
              <w:ind w:right="163"/>
              <w:jc w:val="center"/>
              <w:rPr>
                <w:sz w:val="20"/>
              </w:rPr>
            </w:pPr>
          </w:p>
        </w:tc>
        <w:tc>
          <w:tcPr>
            <w:tcW w:w="1271" w:type="dxa"/>
            <w:tcBorders>
              <w:top w:val="single" w:sz="4" w:space="0" w:color="auto"/>
              <w:left w:val="single" w:sz="4" w:space="0" w:color="auto"/>
              <w:bottom w:val="single" w:sz="4" w:space="0" w:color="auto"/>
              <w:right w:val="single" w:sz="4" w:space="0" w:color="auto"/>
            </w:tcBorders>
          </w:tcPr>
          <w:p w:rsidR="00000000" w:rsidRDefault="00192548">
            <w:pPr>
              <w:ind w:right="137"/>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ind w:right="97"/>
              <w:jc w:val="center"/>
              <w:rPr>
                <w:sz w:val="20"/>
              </w:rPr>
            </w:pPr>
          </w:p>
        </w:tc>
      </w:tr>
      <w:tr w:rsidR="00000000">
        <w:tblPrEx>
          <w:tblCellMar>
            <w:top w:w="0" w:type="dxa"/>
            <w:bottom w:w="0" w:type="dxa"/>
          </w:tblCellMar>
        </w:tblPrEx>
        <w:tc>
          <w:tcPr>
            <w:tcW w:w="2098"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r>
              <w:rPr>
                <w:b/>
                <w:sz w:val="20"/>
              </w:rPr>
              <w:t>Uitvoeringskosten (BV Sport)</w:t>
            </w:r>
          </w:p>
          <w:p w:rsidR="00000000" w:rsidRDefault="00192548">
            <w:pPr>
              <w:ind w:right="425"/>
              <w:rPr>
                <w:b/>
                <w:sz w:val="20"/>
              </w:rPr>
            </w:pPr>
          </w:p>
        </w:tc>
        <w:tc>
          <w:tcPr>
            <w:tcW w:w="1418" w:type="dxa"/>
            <w:tcBorders>
              <w:top w:val="single" w:sz="4" w:space="0" w:color="auto"/>
              <w:left w:val="single" w:sz="4" w:space="0" w:color="auto"/>
              <w:bottom w:val="single" w:sz="4" w:space="0" w:color="auto"/>
              <w:right w:val="single" w:sz="4" w:space="0" w:color="auto"/>
            </w:tcBorders>
          </w:tcPr>
          <w:p w:rsidR="00000000" w:rsidRDefault="00192548">
            <w:pPr>
              <w:ind w:right="72"/>
              <w:jc w:val="center"/>
              <w:rPr>
                <w:sz w:val="20"/>
              </w:rPr>
            </w:pPr>
            <w:r>
              <w:rPr>
                <w:sz w:val="20"/>
              </w:rPr>
              <w:t>€  4.515.600 *</w:t>
            </w:r>
          </w:p>
        </w:tc>
        <w:tc>
          <w:tcPr>
            <w:tcW w:w="1275" w:type="dxa"/>
            <w:tcBorders>
              <w:top w:val="single" w:sz="4" w:space="0" w:color="auto"/>
              <w:left w:val="single" w:sz="4" w:space="0" w:color="auto"/>
              <w:bottom w:val="single" w:sz="4" w:space="0" w:color="auto"/>
              <w:right w:val="single" w:sz="4" w:space="0" w:color="auto"/>
            </w:tcBorders>
          </w:tcPr>
          <w:p w:rsidR="00000000" w:rsidRDefault="00192548">
            <w:pPr>
              <w:ind w:right="163"/>
              <w:jc w:val="center"/>
              <w:rPr>
                <w:sz w:val="20"/>
              </w:rPr>
            </w:pPr>
          </w:p>
        </w:tc>
        <w:tc>
          <w:tcPr>
            <w:tcW w:w="1271" w:type="dxa"/>
            <w:tcBorders>
              <w:top w:val="single" w:sz="4" w:space="0" w:color="auto"/>
              <w:left w:val="single" w:sz="4" w:space="0" w:color="auto"/>
              <w:bottom w:val="single" w:sz="4" w:space="0" w:color="auto"/>
              <w:right w:val="single" w:sz="4" w:space="0" w:color="auto"/>
            </w:tcBorders>
          </w:tcPr>
          <w:p w:rsidR="00000000" w:rsidRDefault="00192548">
            <w:pPr>
              <w:ind w:right="137"/>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ind w:right="97"/>
              <w:jc w:val="center"/>
              <w:rPr>
                <w:sz w:val="20"/>
              </w:rPr>
            </w:pPr>
          </w:p>
        </w:tc>
      </w:tr>
      <w:tr w:rsidR="00000000">
        <w:tblPrEx>
          <w:tblCellMar>
            <w:top w:w="0" w:type="dxa"/>
            <w:bottom w:w="0" w:type="dxa"/>
          </w:tblCellMar>
        </w:tblPrEx>
        <w:tc>
          <w:tcPr>
            <w:tcW w:w="2098"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r>
              <w:rPr>
                <w:b/>
                <w:sz w:val="20"/>
              </w:rPr>
              <w:t>Sportpromotio-nele activiteiten</w:t>
            </w:r>
          </w:p>
        </w:tc>
        <w:tc>
          <w:tcPr>
            <w:tcW w:w="1418" w:type="dxa"/>
            <w:tcBorders>
              <w:top w:val="single" w:sz="4" w:space="0" w:color="auto"/>
              <w:left w:val="single" w:sz="4" w:space="0" w:color="auto"/>
              <w:bottom w:val="single" w:sz="4" w:space="0" w:color="auto"/>
              <w:right w:val="single" w:sz="4" w:space="0" w:color="auto"/>
            </w:tcBorders>
          </w:tcPr>
          <w:p w:rsidR="00000000" w:rsidRDefault="00192548">
            <w:pPr>
              <w:ind w:right="72"/>
              <w:jc w:val="center"/>
              <w:rPr>
                <w:sz w:val="20"/>
              </w:rPr>
            </w:pPr>
            <w:r>
              <w:rPr>
                <w:sz w:val="20"/>
              </w:rPr>
              <w:t>€      23.600</w:t>
            </w:r>
          </w:p>
        </w:tc>
        <w:tc>
          <w:tcPr>
            <w:tcW w:w="1275" w:type="dxa"/>
            <w:tcBorders>
              <w:top w:val="single" w:sz="4" w:space="0" w:color="auto"/>
              <w:left w:val="single" w:sz="4" w:space="0" w:color="auto"/>
              <w:bottom w:val="single" w:sz="4" w:space="0" w:color="auto"/>
              <w:right w:val="single" w:sz="4" w:space="0" w:color="auto"/>
            </w:tcBorders>
          </w:tcPr>
          <w:p w:rsidR="00000000" w:rsidRDefault="00192548">
            <w:pPr>
              <w:ind w:right="163"/>
              <w:jc w:val="center"/>
              <w:rPr>
                <w:sz w:val="20"/>
              </w:rPr>
            </w:pPr>
          </w:p>
        </w:tc>
        <w:tc>
          <w:tcPr>
            <w:tcW w:w="1271" w:type="dxa"/>
            <w:tcBorders>
              <w:top w:val="single" w:sz="4" w:space="0" w:color="auto"/>
              <w:left w:val="single" w:sz="4" w:space="0" w:color="auto"/>
              <w:bottom w:val="single" w:sz="4" w:space="0" w:color="auto"/>
              <w:right w:val="single" w:sz="4" w:space="0" w:color="auto"/>
            </w:tcBorders>
          </w:tcPr>
          <w:p w:rsidR="00000000" w:rsidRDefault="00192548">
            <w:pPr>
              <w:ind w:right="137"/>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ind w:right="97"/>
              <w:jc w:val="center"/>
              <w:rPr>
                <w:sz w:val="20"/>
              </w:rPr>
            </w:pPr>
          </w:p>
        </w:tc>
      </w:tr>
      <w:tr w:rsidR="00000000">
        <w:tblPrEx>
          <w:tblCellMar>
            <w:top w:w="0" w:type="dxa"/>
            <w:bottom w:w="0" w:type="dxa"/>
          </w:tblCellMar>
        </w:tblPrEx>
        <w:tc>
          <w:tcPr>
            <w:tcW w:w="2098"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r>
              <w:rPr>
                <w:b/>
                <w:sz w:val="20"/>
              </w:rPr>
              <w:t>Kap. lasten zwembad Kalverdijkje</w:t>
            </w:r>
          </w:p>
        </w:tc>
        <w:tc>
          <w:tcPr>
            <w:tcW w:w="1418" w:type="dxa"/>
            <w:tcBorders>
              <w:top w:val="single" w:sz="4" w:space="0" w:color="auto"/>
              <w:left w:val="single" w:sz="4" w:space="0" w:color="auto"/>
              <w:bottom w:val="single" w:sz="4" w:space="0" w:color="auto"/>
              <w:right w:val="single" w:sz="4" w:space="0" w:color="auto"/>
            </w:tcBorders>
          </w:tcPr>
          <w:p w:rsidR="00000000" w:rsidRDefault="00192548">
            <w:pPr>
              <w:ind w:right="72"/>
              <w:jc w:val="center"/>
              <w:rPr>
                <w:sz w:val="20"/>
              </w:rPr>
            </w:pPr>
          </w:p>
        </w:tc>
        <w:tc>
          <w:tcPr>
            <w:tcW w:w="1275" w:type="dxa"/>
            <w:tcBorders>
              <w:top w:val="single" w:sz="4" w:space="0" w:color="auto"/>
              <w:left w:val="single" w:sz="4" w:space="0" w:color="auto"/>
              <w:bottom w:val="single" w:sz="4" w:space="0" w:color="auto"/>
              <w:right w:val="single" w:sz="4" w:space="0" w:color="auto"/>
            </w:tcBorders>
          </w:tcPr>
          <w:p w:rsidR="00000000" w:rsidRDefault="00192548">
            <w:pPr>
              <w:ind w:right="163"/>
              <w:jc w:val="center"/>
              <w:rPr>
                <w:sz w:val="20"/>
              </w:rPr>
            </w:pPr>
            <w:r>
              <w:rPr>
                <w:sz w:val="20"/>
              </w:rPr>
              <w:t>€  155.000</w:t>
            </w:r>
          </w:p>
        </w:tc>
        <w:tc>
          <w:tcPr>
            <w:tcW w:w="1271" w:type="dxa"/>
            <w:tcBorders>
              <w:top w:val="single" w:sz="4" w:space="0" w:color="auto"/>
              <w:left w:val="single" w:sz="4" w:space="0" w:color="auto"/>
              <w:bottom w:val="single" w:sz="4" w:space="0" w:color="auto"/>
              <w:right w:val="single" w:sz="4" w:space="0" w:color="auto"/>
            </w:tcBorders>
          </w:tcPr>
          <w:p w:rsidR="00000000" w:rsidRDefault="00192548">
            <w:pPr>
              <w:ind w:right="137"/>
              <w:jc w:val="center"/>
              <w:rPr>
                <w:sz w:val="20"/>
              </w:rPr>
            </w:pPr>
            <w:r>
              <w:rPr>
                <w:sz w:val="20"/>
              </w:rPr>
              <w:t>€  311.000</w:t>
            </w: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ind w:right="97"/>
              <w:jc w:val="center"/>
              <w:rPr>
                <w:sz w:val="20"/>
              </w:rPr>
            </w:pPr>
          </w:p>
        </w:tc>
      </w:tr>
      <w:tr w:rsidR="00000000">
        <w:tblPrEx>
          <w:tblCellMar>
            <w:top w:w="0" w:type="dxa"/>
            <w:bottom w:w="0" w:type="dxa"/>
          </w:tblCellMar>
        </w:tblPrEx>
        <w:tc>
          <w:tcPr>
            <w:tcW w:w="2098"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r>
              <w:rPr>
                <w:b/>
                <w:sz w:val="20"/>
              </w:rPr>
              <w:t>Overhead: werkplekkosten en loonkoste</w:t>
            </w:r>
            <w:r>
              <w:rPr>
                <w:b/>
                <w:sz w:val="20"/>
              </w:rPr>
              <w:t>n</w:t>
            </w:r>
          </w:p>
        </w:tc>
        <w:tc>
          <w:tcPr>
            <w:tcW w:w="1418" w:type="dxa"/>
            <w:tcBorders>
              <w:top w:val="single" w:sz="4" w:space="0" w:color="auto"/>
              <w:left w:val="single" w:sz="4" w:space="0" w:color="auto"/>
              <w:bottom w:val="single" w:sz="4" w:space="0" w:color="auto"/>
              <w:right w:val="single" w:sz="4" w:space="0" w:color="auto"/>
            </w:tcBorders>
          </w:tcPr>
          <w:p w:rsidR="00000000" w:rsidRDefault="00192548">
            <w:pPr>
              <w:ind w:right="72"/>
              <w:jc w:val="center"/>
              <w:rPr>
                <w:sz w:val="20"/>
              </w:rPr>
            </w:pPr>
            <w:r>
              <w:rPr>
                <w:sz w:val="20"/>
              </w:rPr>
              <w:t>€   136.300</w:t>
            </w:r>
          </w:p>
        </w:tc>
        <w:tc>
          <w:tcPr>
            <w:tcW w:w="1275" w:type="dxa"/>
            <w:tcBorders>
              <w:top w:val="single" w:sz="4" w:space="0" w:color="auto"/>
              <w:left w:val="single" w:sz="4" w:space="0" w:color="auto"/>
              <w:bottom w:val="single" w:sz="4" w:space="0" w:color="auto"/>
              <w:right w:val="single" w:sz="4" w:space="0" w:color="auto"/>
            </w:tcBorders>
          </w:tcPr>
          <w:p w:rsidR="00000000" w:rsidRDefault="00192548">
            <w:pPr>
              <w:ind w:right="163"/>
              <w:jc w:val="center"/>
              <w:rPr>
                <w:sz w:val="20"/>
              </w:rPr>
            </w:pPr>
          </w:p>
        </w:tc>
        <w:tc>
          <w:tcPr>
            <w:tcW w:w="1271" w:type="dxa"/>
            <w:tcBorders>
              <w:top w:val="single" w:sz="4" w:space="0" w:color="auto"/>
              <w:left w:val="single" w:sz="4" w:space="0" w:color="auto"/>
              <w:bottom w:val="single" w:sz="4" w:space="0" w:color="auto"/>
              <w:right w:val="single" w:sz="4" w:space="0" w:color="auto"/>
            </w:tcBorders>
          </w:tcPr>
          <w:p w:rsidR="00000000" w:rsidRDefault="00192548">
            <w:pPr>
              <w:ind w:right="137"/>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ind w:right="97"/>
              <w:jc w:val="center"/>
              <w:rPr>
                <w:sz w:val="20"/>
              </w:rPr>
            </w:pPr>
          </w:p>
          <w:p w:rsidR="00000000" w:rsidRDefault="00192548">
            <w:pPr>
              <w:ind w:right="97"/>
              <w:jc w:val="center"/>
              <w:rPr>
                <w:sz w:val="20"/>
              </w:rPr>
            </w:pPr>
          </w:p>
        </w:tc>
      </w:tr>
      <w:tr w:rsidR="00000000">
        <w:tblPrEx>
          <w:tblCellMar>
            <w:top w:w="0" w:type="dxa"/>
            <w:bottom w:w="0" w:type="dxa"/>
          </w:tblCellMar>
        </w:tblPrEx>
        <w:tc>
          <w:tcPr>
            <w:tcW w:w="2098"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r>
              <w:rPr>
                <w:b/>
                <w:sz w:val="20"/>
              </w:rPr>
              <w:t>Verrichte periodiek onderzoek</w:t>
            </w:r>
          </w:p>
        </w:tc>
        <w:tc>
          <w:tcPr>
            <w:tcW w:w="1418" w:type="dxa"/>
            <w:tcBorders>
              <w:top w:val="single" w:sz="4" w:space="0" w:color="auto"/>
              <w:left w:val="single" w:sz="4" w:space="0" w:color="auto"/>
              <w:bottom w:val="single" w:sz="4" w:space="0" w:color="auto"/>
              <w:right w:val="single" w:sz="4" w:space="0" w:color="auto"/>
            </w:tcBorders>
          </w:tcPr>
          <w:p w:rsidR="00000000" w:rsidRDefault="00192548">
            <w:pPr>
              <w:ind w:right="72"/>
              <w:jc w:val="center"/>
              <w:rPr>
                <w:sz w:val="20"/>
              </w:rPr>
            </w:pPr>
            <w:r>
              <w:rPr>
                <w:sz w:val="20"/>
              </w:rPr>
              <w:t>p.m.</w:t>
            </w:r>
          </w:p>
        </w:tc>
        <w:tc>
          <w:tcPr>
            <w:tcW w:w="1275" w:type="dxa"/>
            <w:tcBorders>
              <w:top w:val="single" w:sz="4" w:space="0" w:color="auto"/>
              <w:left w:val="single" w:sz="4" w:space="0" w:color="auto"/>
              <w:bottom w:val="single" w:sz="4" w:space="0" w:color="auto"/>
              <w:right w:val="single" w:sz="4" w:space="0" w:color="auto"/>
            </w:tcBorders>
          </w:tcPr>
          <w:p w:rsidR="00000000" w:rsidRDefault="00192548">
            <w:pPr>
              <w:ind w:right="163"/>
              <w:jc w:val="center"/>
              <w:rPr>
                <w:sz w:val="20"/>
              </w:rPr>
            </w:pPr>
          </w:p>
        </w:tc>
        <w:tc>
          <w:tcPr>
            <w:tcW w:w="1271" w:type="dxa"/>
            <w:tcBorders>
              <w:top w:val="single" w:sz="4" w:space="0" w:color="auto"/>
              <w:left w:val="single" w:sz="4" w:space="0" w:color="auto"/>
              <w:bottom w:val="single" w:sz="4" w:space="0" w:color="auto"/>
              <w:right w:val="single" w:sz="4" w:space="0" w:color="auto"/>
            </w:tcBorders>
          </w:tcPr>
          <w:p w:rsidR="00000000" w:rsidRDefault="00192548">
            <w:pPr>
              <w:ind w:right="137"/>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ind w:right="97"/>
              <w:jc w:val="center"/>
              <w:rPr>
                <w:sz w:val="20"/>
              </w:rPr>
            </w:pPr>
          </w:p>
        </w:tc>
      </w:tr>
    </w:tbl>
    <w:p w:rsidR="00000000" w:rsidRDefault="00192548">
      <w:pPr>
        <w:ind w:right="425"/>
        <w:rPr>
          <w:b/>
          <w:sz w:val="20"/>
        </w:rPr>
      </w:pPr>
    </w:p>
    <w:p w:rsidR="00000000" w:rsidRDefault="00192548">
      <w:pPr>
        <w:numPr>
          <w:ilvl w:val="0"/>
          <w:numId w:val="16"/>
        </w:numPr>
        <w:ind w:right="425"/>
      </w:pPr>
      <w:r>
        <w:t>inclusief huurbetaling aan Vastgoed ad € 1.600.500,- ( nieuwe huurprijs 2003 wordt € 1.645.000,-) ter dekking van de kapitaallasten sportaccommodaties</w:t>
      </w:r>
    </w:p>
    <w:p w:rsidR="00000000" w:rsidRDefault="00192548">
      <w:pPr>
        <w:numPr>
          <w:ilvl w:val="0"/>
          <w:numId w:val="16"/>
        </w:numPr>
        <w:ind w:right="425"/>
      </w:pPr>
      <w:r>
        <w:t>inclusief  uitgaven t.b.v. Breedtesport</w:t>
      </w:r>
    </w:p>
    <w:p w:rsidR="00000000" w:rsidRDefault="00192548">
      <w:pPr>
        <w:ind w:right="425"/>
        <w:rPr>
          <w:sz w:val="20"/>
        </w:rPr>
      </w:pPr>
    </w:p>
    <w:p w:rsidR="00000000" w:rsidRDefault="00192548">
      <w:pPr>
        <w:ind w:right="425"/>
        <w:rPr>
          <w:sz w:val="20"/>
        </w:rPr>
      </w:pPr>
    </w:p>
    <w:p w:rsidR="00000000" w:rsidRDefault="00192548">
      <w:pPr>
        <w:ind w:right="425"/>
        <w:rPr>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98"/>
        <w:gridCol w:w="1412"/>
        <w:gridCol w:w="1276"/>
        <w:gridCol w:w="1276"/>
        <w:gridCol w:w="1276"/>
      </w:tblGrid>
      <w:tr w:rsidR="00000000">
        <w:tblPrEx>
          <w:tblCellMar>
            <w:top w:w="0" w:type="dxa"/>
            <w:bottom w:w="0" w:type="dxa"/>
          </w:tblCellMar>
        </w:tblPrEx>
        <w:tc>
          <w:tcPr>
            <w:tcW w:w="2098"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r>
              <w:rPr>
                <w:b/>
                <w:sz w:val="20"/>
              </w:rPr>
              <w:t>Ink</w:t>
            </w:r>
            <w:r>
              <w:rPr>
                <w:b/>
                <w:sz w:val="20"/>
              </w:rPr>
              <w:t>omsten</w:t>
            </w:r>
          </w:p>
          <w:p w:rsidR="00000000" w:rsidRDefault="00192548">
            <w:pPr>
              <w:ind w:right="425"/>
              <w:rPr>
                <w:b/>
                <w:sz w:val="20"/>
              </w:rPr>
            </w:pPr>
          </w:p>
        </w:tc>
        <w:tc>
          <w:tcPr>
            <w:tcW w:w="1412" w:type="dxa"/>
            <w:tcBorders>
              <w:top w:val="single" w:sz="4" w:space="0" w:color="auto"/>
              <w:left w:val="single" w:sz="4" w:space="0" w:color="auto"/>
              <w:bottom w:val="single" w:sz="4" w:space="0" w:color="auto"/>
              <w:right w:val="single" w:sz="4" w:space="0" w:color="auto"/>
            </w:tcBorders>
          </w:tcPr>
          <w:p w:rsidR="00000000" w:rsidRDefault="00192548">
            <w:pPr>
              <w:ind w:right="92"/>
              <w:jc w:val="center"/>
              <w:rPr>
                <w:b/>
                <w:sz w:val="20"/>
              </w:rPr>
            </w:pPr>
            <w:r>
              <w:rPr>
                <w:b/>
                <w:sz w:val="20"/>
              </w:rPr>
              <w:t>2003</w:t>
            </w: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ind w:right="73"/>
              <w:jc w:val="center"/>
              <w:rPr>
                <w:b/>
                <w:sz w:val="20"/>
              </w:rPr>
            </w:pPr>
            <w:r>
              <w:rPr>
                <w:b/>
                <w:sz w:val="20"/>
              </w:rPr>
              <w:t>2004</w:t>
            </w: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ind w:right="55"/>
              <w:jc w:val="center"/>
              <w:rPr>
                <w:b/>
                <w:sz w:val="20"/>
              </w:rPr>
            </w:pPr>
            <w:r>
              <w:rPr>
                <w:b/>
                <w:sz w:val="20"/>
              </w:rPr>
              <w:t>2005</w:t>
            </w: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jc w:val="center"/>
              <w:rPr>
                <w:b/>
                <w:sz w:val="20"/>
              </w:rPr>
            </w:pPr>
            <w:r>
              <w:rPr>
                <w:b/>
                <w:sz w:val="20"/>
              </w:rPr>
              <w:t>2006</w:t>
            </w:r>
          </w:p>
        </w:tc>
      </w:tr>
      <w:tr w:rsidR="00000000">
        <w:tblPrEx>
          <w:tblCellMar>
            <w:top w:w="0" w:type="dxa"/>
            <w:bottom w:w="0" w:type="dxa"/>
          </w:tblCellMar>
        </w:tblPrEx>
        <w:tc>
          <w:tcPr>
            <w:tcW w:w="2098"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r>
              <w:rPr>
                <w:b/>
                <w:sz w:val="20"/>
              </w:rPr>
              <w:t>Rente en aflossing BV Sport</w:t>
            </w:r>
          </w:p>
        </w:tc>
        <w:tc>
          <w:tcPr>
            <w:tcW w:w="1412" w:type="dxa"/>
            <w:tcBorders>
              <w:top w:val="single" w:sz="4" w:space="0" w:color="auto"/>
              <w:left w:val="single" w:sz="4" w:space="0" w:color="auto"/>
              <w:bottom w:val="single" w:sz="4" w:space="0" w:color="auto"/>
              <w:right w:val="single" w:sz="4" w:space="0" w:color="auto"/>
            </w:tcBorders>
          </w:tcPr>
          <w:p w:rsidR="00000000" w:rsidRDefault="00192548">
            <w:pPr>
              <w:ind w:right="92"/>
              <w:jc w:val="center"/>
              <w:rPr>
                <w:sz w:val="20"/>
              </w:rPr>
            </w:pPr>
            <w:r>
              <w:rPr>
                <w:sz w:val="20"/>
              </w:rPr>
              <w:t>€   23.900</w:t>
            </w: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ind w:right="73"/>
              <w:jc w:val="center"/>
              <w:rPr>
                <w:sz w:val="20"/>
              </w:rPr>
            </w:pPr>
            <w:r>
              <w:rPr>
                <w:sz w:val="20"/>
              </w:rPr>
              <w:t>- € 23.900</w:t>
            </w: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ind w:right="55"/>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jc w:val="center"/>
              <w:rPr>
                <w:sz w:val="20"/>
              </w:rPr>
            </w:pPr>
          </w:p>
        </w:tc>
      </w:tr>
      <w:tr w:rsidR="00000000">
        <w:tblPrEx>
          <w:tblCellMar>
            <w:top w:w="0" w:type="dxa"/>
            <w:bottom w:w="0" w:type="dxa"/>
          </w:tblCellMar>
        </w:tblPrEx>
        <w:tc>
          <w:tcPr>
            <w:tcW w:w="2098"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r>
              <w:rPr>
                <w:b/>
                <w:sz w:val="20"/>
              </w:rPr>
              <w:t>Rijksbijdrage Breedtesport</w:t>
            </w:r>
          </w:p>
        </w:tc>
        <w:tc>
          <w:tcPr>
            <w:tcW w:w="1412" w:type="dxa"/>
            <w:tcBorders>
              <w:top w:val="single" w:sz="4" w:space="0" w:color="auto"/>
              <w:left w:val="single" w:sz="4" w:space="0" w:color="auto"/>
              <w:bottom w:val="single" w:sz="4" w:space="0" w:color="auto"/>
              <w:right w:val="single" w:sz="4" w:space="0" w:color="auto"/>
            </w:tcBorders>
          </w:tcPr>
          <w:p w:rsidR="00000000" w:rsidRDefault="00192548">
            <w:pPr>
              <w:ind w:right="92"/>
              <w:jc w:val="center"/>
              <w:rPr>
                <w:sz w:val="20"/>
              </w:rPr>
            </w:pPr>
            <w:r>
              <w:rPr>
                <w:sz w:val="20"/>
              </w:rPr>
              <w:t>€   68.100</w:t>
            </w: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ind w:right="73"/>
              <w:jc w:val="center"/>
              <w:rPr>
                <w:sz w:val="20"/>
              </w:rPr>
            </w:pPr>
            <w:r>
              <w:rPr>
                <w:sz w:val="20"/>
              </w:rPr>
              <w:t>-  € 22.700</w:t>
            </w: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ind w:right="55"/>
              <w:jc w:val="center"/>
              <w:rPr>
                <w:sz w:val="20"/>
              </w:rPr>
            </w:pPr>
            <w:r>
              <w:rPr>
                <w:sz w:val="20"/>
              </w:rPr>
              <w:t>- € 22.700</w:t>
            </w: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jc w:val="center"/>
              <w:rPr>
                <w:sz w:val="20"/>
              </w:rPr>
            </w:pPr>
            <w:r>
              <w:rPr>
                <w:sz w:val="20"/>
              </w:rPr>
              <w:t>- € 22.700</w:t>
            </w:r>
          </w:p>
        </w:tc>
      </w:tr>
      <w:tr w:rsidR="00000000">
        <w:tblPrEx>
          <w:tblCellMar>
            <w:top w:w="0" w:type="dxa"/>
            <w:bottom w:w="0" w:type="dxa"/>
          </w:tblCellMar>
        </w:tblPrEx>
        <w:tc>
          <w:tcPr>
            <w:tcW w:w="2098"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1412" w:type="dxa"/>
            <w:tcBorders>
              <w:top w:val="single" w:sz="4" w:space="0" w:color="auto"/>
              <w:left w:val="single" w:sz="4" w:space="0" w:color="auto"/>
              <w:bottom w:val="single" w:sz="4" w:space="0" w:color="auto"/>
              <w:right w:val="single" w:sz="4" w:space="0" w:color="auto"/>
            </w:tcBorders>
          </w:tcPr>
          <w:p w:rsidR="00000000" w:rsidRDefault="00192548">
            <w:pPr>
              <w:ind w:right="92"/>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ind w:right="73"/>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ind w:right="55"/>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jc w:val="center"/>
              <w:rPr>
                <w:sz w:val="20"/>
              </w:rPr>
            </w:pPr>
          </w:p>
        </w:tc>
      </w:tr>
      <w:tr w:rsidR="00000000">
        <w:tblPrEx>
          <w:tblCellMar>
            <w:top w:w="0" w:type="dxa"/>
            <w:bottom w:w="0" w:type="dxa"/>
          </w:tblCellMar>
        </w:tblPrEx>
        <w:tc>
          <w:tcPr>
            <w:tcW w:w="2098"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1412" w:type="dxa"/>
            <w:tcBorders>
              <w:top w:val="single" w:sz="4" w:space="0" w:color="auto"/>
              <w:left w:val="single" w:sz="4" w:space="0" w:color="auto"/>
              <w:bottom w:val="single" w:sz="4" w:space="0" w:color="auto"/>
              <w:right w:val="single" w:sz="4" w:space="0" w:color="auto"/>
            </w:tcBorders>
          </w:tcPr>
          <w:p w:rsidR="00000000" w:rsidRDefault="00192548">
            <w:pPr>
              <w:ind w:right="92"/>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ind w:right="73"/>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ind w:right="55"/>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jc w:val="center"/>
              <w:rPr>
                <w:sz w:val="20"/>
              </w:rPr>
            </w:pPr>
          </w:p>
        </w:tc>
      </w:tr>
      <w:tr w:rsidR="00000000">
        <w:tblPrEx>
          <w:tblCellMar>
            <w:top w:w="0" w:type="dxa"/>
            <w:bottom w:w="0" w:type="dxa"/>
          </w:tblCellMar>
        </w:tblPrEx>
        <w:tc>
          <w:tcPr>
            <w:tcW w:w="2098"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r>
              <w:rPr>
                <w:b/>
                <w:sz w:val="20"/>
              </w:rPr>
              <w:t>Vastgoed</w:t>
            </w:r>
          </w:p>
        </w:tc>
        <w:tc>
          <w:tcPr>
            <w:tcW w:w="1412" w:type="dxa"/>
            <w:tcBorders>
              <w:top w:val="single" w:sz="4" w:space="0" w:color="auto"/>
              <w:left w:val="single" w:sz="4" w:space="0" w:color="auto"/>
              <w:bottom w:val="single" w:sz="4" w:space="0" w:color="auto"/>
              <w:right w:val="single" w:sz="4" w:space="0" w:color="auto"/>
            </w:tcBorders>
          </w:tcPr>
          <w:p w:rsidR="00000000" w:rsidRDefault="00192548">
            <w:pPr>
              <w:ind w:right="92"/>
              <w:jc w:val="center"/>
              <w:rPr>
                <w:sz w:val="20"/>
              </w:rPr>
            </w:pPr>
            <w:r>
              <w:rPr>
                <w:sz w:val="20"/>
              </w:rPr>
              <w:t>€ 1.600.500</w:t>
            </w: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ind w:right="73"/>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ind w:right="55"/>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000000" w:rsidRDefault="00192548">
            <w:pPr>
              <w:jc w:val="center"/>
              <w:rPr>
                <w:sz w:val="20"/>
              </w:rPr>
            </w:pPr>
          </w:p>
        </w:tc>
      </w:tr>
    </w:tbl>
    <w:p w:rsidR="00000000" w:rsidRDefault="00192548">
      <w:pPr>
        <w:ind w:right="425"/>
      </w:pPr>
    </w:p>
    <w:p w:rsidR="00000000" w:rsidRDefault="00192548">
      <w:pPr>
        <w:ind w:right="425"/>
        <w:rPr>
          <w:b/>
          <w:sz w:val="24"/>
        </w:rPr>
      </w:pPr>
    </w:p>
    <w:p w:rsidR="00000000" w:rsidRDefault="00192548">
      <w:pPr>
        <w:ind w:right="425"/>
        <w:rPr>
          <w:b/>
          <w:sz w:val="24"/>
        </w:rPr>
      </w:pPr>
    </w:p>
    <w:p w:rsidR="00000000" w:rsidRDefault="00192548">
      <w:pPr>
        <w:ind w:right="425"/>
        <w:rPr>
          <w:b/>
          <w:sz w:val="24"/>
        </w:rPr>
      </w:pPr>
    </w:p>
    <w:p w:rsidR="00000000" w:rsidRDefault="00192548">
      <w:pPr>
        <w:ind w:right="425"/>
        <w:rPr>
          <w:b/>
          <w:sz w:val="24"/>
        </w:rPr>
      </w:pPr>
    </w:p>
    <w:p w:rsidR="00000000" w:rsidRDefault="00192548">
      <w:pPr>
        <w:ind w:right="425"/>
        <w:rPr>
          <w:b/>
          <w:sz w:val="24"/>
        </w:rPr>
      </w:pPr>
    </w:p>
    <w:p w:rsidR="00000000" w:rsidRDefault="00192548">
      <w:pPr>
        <w:ind w:right="425"/>
        <w:rPr>
          <w:b/>
          <w:sz w:val="24"/>
        </w:rPr>
      </w:pPr>
    </w:p>
    <w:p w:rsidR="00000000" w:rsidRDefault="00192548">
      <w:pPr>
        <w:ind w:right="425"/>
        <w:rPr>
          <w:b/>
          <w:sz w:val="24"/>
        </w:rPr>
      </w:pPr>
    </w:p>
    <w:p w:rsidR="00000000" w:rsidRDefault="00192548">
      <w:pPr>
        <w:ind w:right="425"/>
        <w:rPr>
          <w:b/>
          <w:sz w:val="24"/>
        </w:rPr>
      </w:pPr>
    </w:p>
    <w:p w:rsidR="00000000" w:rsidRDefault="00192548">
      <w:pPr>
        <w:ind w:right="425"/>
        <w:rPr>
          <w:b/>
          <w:sz w:val="24"/>
        </w:rPr>
      </w:pPr>
    </w:p>
    <w:p w:rsidR="00000000" w:rsidRDefault="00192548">
      <w:pPr>
        <w:ind w:right="425"/>
        <w:rPr>
          <w:b/>
          <w:sz w:val="24"/>
        </w:rPr>
      </w:pPr>
    </w:p>
    <w:p w:rsidR="00000000" w:rsidRDefault="00192548">
      <w:pPr>
        <w:ind w:right="425"/>
        <w:rPr>
          <w:b/>
          <w:sz w:val="24"/>
        </w:rPr>
      </w:pPr>
    </w:p>
    <w:p w:rsidR="00000000" w:rsidRDefault="00192548">
      <w:pPr>
        <w:ind w:right="425"/>
        <w:rPr>
          <w:b/>
          <w:sz w:val="24"/>
        </w:rPr>
      </w:pPr>
    </w:p>
    <w:p w:rsidR="00000000" w:rsidRDefault="00192548">
      <w:pPr>
        <w:ind w:right="425"/>
        <w:rPr>
          <w:b/>
          <w:sz w:val="24"/>
        </w:rPr>
      </w:pPr>
      <w:r>
        <w:rPr>
          <w:b/>
          <w:sz w:val="24"/>
        </w:rPr>
        <w:t>Aandachtspunten:</w:t>
      </w:r>
    </w:p>
    <w:p w:rsidR="00000000" w:rsidRDefault="00192548">
      <w:pPr>
        <w:pStyle w:val="Kop3"/>
        <w:numPr>
          <w:ilvl w:val="0"/>
          <w:numId w:val="18"/>
        </w:numPr>
        <w:tabs>
          <w:tab w:val="clear" w:pos="720"/>
        </w:tabs>
        <w:ind w:left="284" w:hanging="284"/>
        <w:rPr>
          <w:b w:val="0"/>
          <w:i w:val="0"/>
        </w:rPr>
      </w:pPr>
      <w:r>
        <w:rPr>
          <w:b w:val="0"/>
          <w:i w:val="0"/>
        </w:rPr>
        <w:t>Om een goed inzicht te krijgen  in</w:t>
      </w:r>
      <w:r>
        <w:rPr>
          <w:b w:val="0"/>
          <w:i w:val="0"/>
        </w:rPr>
        <w:t xml:space="preserve"> de uitgaven en inkomsten verdient het aanbeveling om de programbegroting en rekening op te zetten  met achtneming van de in hoofdstuk 3 van de kadernota genoemde productgroepen</w:t>
      </w:r>
    </w:p>
    <w:p w:rsidR="00000000" w:rsidRDefault="00192548">
      <w:pPr>
        <w:pStyle w:val="Voettekst"/>
        <w:tabs>
          <w:tab w:val="clear" w:pos="4536"/>
          <w:tab w:val="clear" w:pos="9072"/>
        </w:tabs>
      </w:pPr>
    </w:p>
    <w:p w:rsidR="00000000" w:rsidRDefault="00192548">
      <w:pPr>
        <w:ind w:right="425"/>
      </w:pPr>
      <w:r>
        <w:t>II. Taakstelling op onderhoud voorzieningen:</w:t>
      </w:r>
    </w:p>
    <w:p w:rsidR="00000000" w:rsidRDefault="00192548">
      <w:pPr>
        <w:numPr>
          <w:ilvl w:val="0"/>
          <w:numId w:val="17"/>
        </w:numPr>
        <w:ind w:right="425"/>
      </w:pPr>
      <w:r>
        <w:t>-/- € 50.000,-</w:t>
      </w:r>
    </w:p>
    <w:p w:rsidR="00000000" w:rsidRDefault="00192548">
      <w:pPr>
        <w:numPr>
          <w:ilvl w:val="0"/>
          <w:numId w:val="17"/>
        </w:numPr>
        <w:ind w:right="425"/>
      </w:pPr>
      <w:r>
        <w:t>-/- € 67.000,-</w:t>
      </w:r>
    </w:p>
    <w:p w:rsidR="00000000" w:rsidRDefault="00192548">
      <w:pPr>
        <w:numPr>
          <w:ilvl w:val="0"/>
          <w:numId w:val="17"/>
        </w:numPr>
        <w:ind w:right="425"/>
      </w:pPr>
      <w:r>
        <w:t>-/</w:t>
      </w:r>
      <w:r>
        <w:t>- € 67.000,-</w:t>
      </w:r>
    </w:p>
    <w:p w:rsidR="00000000" w:rsidRDefault="00192548">
      <w:pPr>
        <w:numPr>
          <w:ilvl w:val="0"/>
          <w:numId w:val="17"/>
        </w:numPr>
        <w:ind w:right="425"/>
      </w:pPr>
      <w:r>
        <w:t>-/- € 67.000,-</w:t>
      </w:r>
    </w:p>
    <w:p w:rsidR="00000000" w:rsidRDefault="00192548">
      <w:pPr>
        <w:ind w:right="425"/>
      </w:pPr>
      <w:r>
        <w:t>Rapportage hierover in vergevorderd stadium; financiële consequenties niet in bovenstaand overzicht verwerkt.</w:t>
      </w:r>
    </w:p>
    <w:p w:rsidR="00000000" w:rsidRDefault="00192548">
      <w:pPr>
        <w:ind w:right="425"/>
      </w:pPr>
      <w:r>
        <w:t>Verplaatsing Blauw Wit: financiële consequenties niet in overzicht meegenomen.</w:t>
      </w:r>
    </w:p>
    <w:p w:rsidR="00000000" w:rsidRDefault="00192548">
      <w:r>
        <w:t>Dekking investeringen geregeld.   Zie n</w:t>
      </w:r>
      <w:r>
        <w:t xml:space="preserve">ota verplaatsing Blauw Wit medio november 2002 </w:t>
      </w:r>
      <w:r>
        <w:br/>
      </w:r>
    </w:p>
    <w:p w:rsidR="00000000" w:rsidRDefault="00192548">
      <w:pPr>
        <w:tabs>
          <w:tab w:val="left" w:pos="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ectPr w:rsidR="00000000">
          <w:headerReference w:type="default" r:id="rId18"/>
          <w:footerReference w:type="default" r:id="rId19"/>
          <w:pgSz w:w="11907" w:h="16840" w:code="9"/>
          <w:pgMar w:top="964" w:right="1134" w:bottom="2268" w:left="3686" w:header="708" w:footer="708" w:gutter="0"/>
          <w:pgNumType w:start="1"/>
          <w:cols w:space="708"/>
        </w:sectPr>
      </w:pPr>
    </w:p>
    <w:p w:rsidR="00000000" w:rsidRDefault="00192548">
      <w:pPr>
        <w:tabs>
          <w:tab w:val="left" w:pos="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rPr>
      </w:pPr>
      <w:r>
        <w:rPr>
          <w:b/>
          <w:sz w:val="24"/>
        </w:rPr>
        <w:lastRenderedPageBreak/>
        <w:t>Bijlage 1: Kengetallen en vergelijking 100.000+ gemeenten</w:t>
      </w:r>
    </w:p>
    <w:p w:rsidR="00000000" w:rsidRDefault="00192548"/>
    <w:p w:rsidR="00000000" w:rsidRDefault="00192548"/>
    <w:p w:rsidR="00000000" w:rsidRDefault="00192548">
      <w:pPr>
        <w:tabs>
          <w:tab w:val="right" w:pos="0"/>
          <w:tab w:val="left" w:pos="567"/>
          <w:tab w:val="left" w:pos="4678"/>
          <w:tab w:val="left" w:pos="5529"/>
          <w:tab w:val="left" w:pos="6521"/>
          <w:tab w:val="left" w:pos="6663"/>
          <w:tab w:val="left" w:pos="7655"/>
          <w:tab w:val="right" w:pos="9072"/>
          <w:tab w:val="right" w:pos="10656"/>
        </w:tabs>
        <w:ind w:right="567"/>
      </w:pPr>
      <w:r>
        <w:rPr>
          <w:b/>
        </w:rPr>
        <w:t>Kengetallen</w:t>
      </w:r>
      <w:r>
        <w:tab/>
        <w:t>2002</w:t>
      </w:r>
      <w:r>
        <w:tab/>
        <w:t>2001       2000</w:t>
      </w:r>
    </w:p>
    <w:p w:rsidR="00000000" w:rsidRDefault="00192548">
      <w:pPr>
        <w:tabs>
          <w:tab w:val="left" w:pos="0"/>
          <w:tab w:val="left" w:pos="567"/>
          <w:tab w:val="left" w:pos="4678"/>
          <w:tab w:val="left" w:pos="6663"/>
          <w:tab w:val="left" w:pos="7655"/>
          <w:tab w:val="right" w:pos="9072"/>
          <w:tab w:val="right" w:pos="10656"/>
        </w:tabs>
      </w:pPr>
    </w:p>
    <w:p w:rsidR="00000000" w:rsidRDefault="00192548">
      <w:pPr>
        <w:pStyle w:val="Kop8"/>
        <w:tabs>
          <w:tab w:val="clear" w:pos="567"/>
        </w:tabs>
        <w:ind w:firstLine="0"/>
      </w:pPr>
      <w:r>
        <w:t>Activiteiten</w:t>
      </w:r>
    </w:p>
    <w:p w:rsidR="00000000" w:rsidRDefault="00192548">
      <w:pPr>
        <w:tabs>
          <w:tab w:val="left" w:pos="0"/>
          <w:tab w:val="left" w:pos="567"/>
          <w:tab w:val="left" w:pos="4820"/>
          <w:tab w:val="left" w:pos="5670"/>
          <w:tab w:val="left" w:pos="6663"/>
          <w:tab w:val="left" w:pos="7655"/>
          <w:tab w:val="right" w:pos="9072"/>
          <w:tab w:val="right" w:pos="10656"/>
        </w:tabs>
        <w:rPr>
          <w:sz w:val="18"/>
        </w:rPr>
      </w:pPr>
      <w:r>
        <w:rPr>
          <w:sz w:val="18"/>
        </w:rPr>
        <w:t>Aantal zwembaden in exploitatie</w:t>
      </w:r>
      <w:r>
        <w:rPr>
          <w:sz w:val="18"/>
        </w:rPr>
        <w:tab/>
      </w:r>
      <w:r>
        <w:t>2</w:t>
      </w:r>
      <w:r>
        <w:tab/>
        <w:t>2</w:t>
      </w:r>
      <w:r>
        <w:tab/>
      </w:r>
      <w:r>
        <w:rPr>
          <w:sz w:val="18"/>
        </w:rPr>
        <w:t>2</w:t>
      </w:r>
    </w:p>
    <w:p w:rsidR="00000000" w:rsidRDefault="00192548">
      <w:pPr>
        <w:tabs>
          <w:tab w:val="left" w:pos="0"/>
          <w:tab w:val="left" w:pos="567"/>
          <w:tab w:val="left" w:pos="4820"/>
          <w:tab w:val="left" w:pos="5670"/>
          <w:tab w:val="left" w:pos="6663"/>
          <w:tab w:val="left" w:pos="7655"/>
          <w:tab w:val="right" w:pos="9072"/>
          <w:tab w:val="right" w:pos="10656"/>
        </w:tabs>
        <w:rPr>
          <w:sz w:val="18"/>
        </w:rPr>
      </w:pPr>
      <w:r>
        <w:rPr>
          <w:sz w:val="18"/>
        </w:rPr>
        <w:t>Aantal sporthallen in exploitatie</w:t>
      </w:r>
      <w:r>
        <w:rPr>
          <w:sz w:val="18"/>
        </w:rPr>
        <w:tab/>
      </w:r>
      <w:r>
        <w:t>3</w:t>
      </w:r>
      <w:r>
        <w:tab/>
        <w:t>3</w:t>
      </w:r>
      <w:r>
        <w:tab/>
      </w:r>
      <w:r>
        <w:rPr>
          <w:sz w:val="18"/>
        </w:rPr>
        <w:t>3</w:t>
      </w:r>
    </w:p>
    <w:p w:rsidR="00000000" w:rsidRDefault="00192548">
      <w:pPr>
        <w:tabs>
          <w:tab w:val="left" w:pos="0"/>
          <w:tab w:val="left" w:pos="567"/>
          <w:tab w:val="left" w:pos="4820"/>
          <w:tab w:val="left" w:pos="5670"/>
          <w:tab w:val="left" w:pos="6663"/>
          <w:tab w:val="left" w:pos="7655"/>
          <w:tab w:val="right" w:pos="9072"/>
          <w:tab w:val="right" w:pos="10656"/>
        </w:tabs>
        <w:rPr>
          <w:sz w:val="18"/>
        </w:rPr>
      </w:pPr>
      <w:r>
        <w:rPr>
          <w:sz w:val="18"/>
        </w:rPr>
        <w:t>Aantal sporthallen in</w:t>
      </w:r>
      <w:r>
        <w:rPr>
          <w:sz w:val="18"/>
        </w:rPr>
        <w:t xml:space="preserve"> verhuur</w:t>
      </w:r>
      <w:r>
        <w:rPr>
          <w:sz w:val="18"/>
        </w:rPr>
        <w:tab/>
        <w:t>5</w:t>
      </w:r>
      <w:r>
        <w:rPr>
          <w:sz w:val="18"/>
        </w:rPr>
        <w:tab/>
        <w:t>5</w:t>
      </w:r>
      <w:r>
        <w:rPr>
          <w:sz w:val="18"/>
        </w:rPr>
        <w:tab/>
        <w:t>5</w:t>
      </w:r>
    </w:p>
    <w:p w:rsidR="00000000" w:rsidRDefault="00192548">
      <w:pPr>
        <w:tabs>
          <w:tab w:val="left" w:pos="0"/>
          <w:tab w:val="left" w:pos="567"/>
          <w:tab w:val="left" w:pos="4820"/>
          <w:tab w:val="left" w:pos="5670"/>
          <w:tab w:val="left" w:pos="6663"/>
          <w:tab w:val="left" w:pos="7655"/>
          <w:tab w:val="right" w:pos="9072"/>
          <w:tab w:val="right" w:pos="10656"/>
        </w:tabs>
        <w:rPr>
          <w:sz w:val="18"/>
        </w:rPr>
      </w:pPr>
      <w:r>
        <w:rPr>
          <w:sz w:val="18"/>
        </w:rPr>
        <w:t>Aantal gymlokalen in beheer en verhuur</w:t>
      </w:r>
      <w:r>
        <w:rPr>
          <w:sz w:val="18"/>
        </w:rPr>
        <w:tab/>
        <w:t>18</w:t>
      </w:r>
      <w:r>
        <w:rPr>
          <w:sz w:val="18"/>
        </w:rPr>
        <w:tab/>
        <w:t>18</w:t>
      </w:r>
      <w:r>
        <w:rPr>
          <w:sz w:val="18"/>
        </w:rPr>
        <w:tab/>
        <w:t>18</w:t>
      </w:r>
    </w:p>
    <w:p w:rsidR="00000000" w:rsidRDefault="00192548">
      <w:pPr>
        <w:tabs>
          <w:tab w:val="left" w:pos="0"/>
          <w:tab w:val="left" w:pos="567"/>
          <w:tab w:val="left" w:pos="4820"/>
          <w:tab w:val="left" w:pos="5670"/>
          <w:tab w:val="left" w:pos="6663"/>
          <w:tab w:val="left" w:pos="7655"/>
          <w:tab w:val="right" w:pos="9072"/>
          <w:tab w:val="right" w:pos="10656"/>
        </w:tabs>
        <w:rPr>
          <w:sz w:val="18"/>
        </w:rPr>
      </w:pPr>
      <w:r>
        <w:rPr>
          <w:sz w:val="18"/>
        </w:rPr>
        <w:t>Aantal wedstrijdvelden</w:t>
      </w:r>
      <w:r>
        <w:rPr>
          <w:sz w:val="18"/>
        </w:rPr>
        <w:tab/>
        <w:t>44</w:t>
      </w:r>
      <w:r>
        <w:rPr>
          <w:sz w:val="18"/>
        </w:rPr>
        <w:tab/>
        <w:t>44</w:t>
      </w:r>
      <w:r>
        <w:rPr>
          <w:sz w:val="18"/>
        </w:rPr>
        <w:tab/>
        <w:t>44</w:t>
      </w:r>
    </w:p>
    <w:p w:rsidR="00000000" w:rsidRDefault="00192548">
      <w:pPr>
        <w:tabs>
          <w:tab w:val="left" w:pos="0"/>
          <w:tab w:val="left" w:pos="567"/>
          <w:tab w:val="left" w:pos="4820"/>
          <w:tab w:val="left" w:pos="5670"/>
          <w:tab w:val="left" w:pos="6663"/>
          <w:tab w:val="left" w:pos="7655"/>
          <w:tab w:val="right" w:pos="9072"/>
          <w:tab w:val="right" w:pos="10656"/>
        </w:tabs>
        <w:rPr>
          <w:sz w:val="18"/>
        </w:rPr>
      </w:pPr>
      <w:r>
        <w:rPr>
          <w:sz w:val="18"/>
        </w:rPr>
        <w:t>Aantal wedstrijd-trainingsvelden</w:t>
      </w:r>
      <w:r>
        <w:rPr>
          <w:sz w:val="18"/>
        </w:rPr>
        <w:tab/>
        <w:t>2</w:t>
      </w:r>
      <w:r>
        <w:rPr>
          <w:sz w:val="18"/>
        </w:rPr>
        <w:tab/>
        <w:t>2</w:t>
      </w:r>
      <w:r>
        <w:rPr>
          <w:sz w:val="18"/>
        </w:rPr>
        <w:tab/>
        <w:t>2</w:t>
      </w:r>
    </w:p>
    <w:p w:rsidR="00000000" w:rsidRDefault="00192548">
      <w:pPr>
        <w:tabs>
          <w:tab w:val="left" w:pos="0"/>
          <w:tab w:val="left" w:pos="567"/>
          <w:tab w:val="left" w:pos="4820"/>
          <w:tab w:val="left" w:pos="5670"/>
          <w:tab w:val="left" w:pos="6663"/>
          <w:tab w:val="left" w:pos="7655"/>
          <w:tab w:val="right" w:pos="9072"/>
          <w:tab w:val="right" w:pos="10656"/>
        </w:tabs>
        <w:rPr>
          <w:sz w:val="18"/>
        </w:rPr>
      </w:pPr>
      <w:r>
        <w:rPr>
          <w:sz w:val="18"/>
        </w:rPr>
        <w:t>Aantal trainingsvelden</w:t>
      </w:r>
      <w:r>
        <w:rPr>
          <w:sz w:val="18"/>
        </w:rPr>
        <w:tab/>
        <w:t>21</w:t>
      </w:r>
      <w:r>
        <w:rPr>
          <w:sz w:val="18"/>
        </w:rPr>
        <w:tab/>
        <w:t>21</w:t>
      </w:r>
      <w:r>
        <w:rPr>
          <w:sz w:val="18"/>
        </w:rPr>
        <w:tab/>
        <w:t>21</w:t>
      </w:r>
    </w:p>
    <w:p w:rsidR="00000000" w:rsidRDefault="00192548">
      <w:pPr>
        <w:tabs>
          <w:tab w:val="left" w:pos="0"/>
          <w:tab w:val="left" w:pos="567"/>
          <w:tab w:val="left" w:pos="4678"/>
          <w:tab w:val="right" w:pos="6237"/>
          <w:tab w:val="left" w:pos="6663"/>
          <w:tab w:val="left" w:pos="7655"/>
          <w:tab w:val="right" w:pos="9072"/>
          <w:tab w:val="right" w:pos="10656"/>
        </w:tabs>
        <w:rPr>
          <w:sz w:val="18"/>
        </w:rPr>
      </w:pPr>
    </w:p>
    <w:p w:rsidR="00000000" w:rsidRDefault="00192548">
      <w:pPr>
        <w:tabs>
          <w:tab w:val="left" w:pos="0"/>
          <w:tab w:val="left" w:pos="567"/>
          <w:tab w:val="left" w:pos="4678"/>
          <w:tab w:val="left" w:pos="5670"/>
          <w:tab w:val="left" w:pos="6663"/>
          <w:tab w:val="left" w:pos="7655"/>
          <w:tab w:val="right" w:pos="9072"/>
          <w:tab w:val="right" w:pos="10656"/>
        </w:tabs>
        <w:rPr>
          <w:b/>
          <w:sz w:val="18"/>
        </w:rPr>
      </w:pPr>
      <w:r>
        <w:rPr>
          <w:b/>
          <w:sz w:val="18"/>
        </w:rPr>
        <w:t>VOS</w:t>
      </w:r>
    </w:p>
    <w:p w:rsidR="00000000" w:rsidRDefault="00192548">
      <w:pPr>
        <w:tabs>
          <w:tab w:val="left" w:pos="0"/>
          <w:tab w:val="left" w:pos="567"/>
          <w:tab w:val="left" w:pos="4678"/>
          <w:tab w:val="left" w:pos="5670"/>
          <w:tab w:val="left" w:pos="6663"/>
          <w:tab w:val="left" w:pos="7655"/>
          <w:tab w:val="right" w:pos="9072"/>
          <w:tab w:val="right" w:pos="10656"/>
        </w:tabs>
        <w:rPr>
          <w:sz w:val="18"/>
        </w:rPr>
      </w:pPr>
      <w:r>
        <w:rPr>
          <w:sz w:val="18"/>
        </w:rPr>
        <w:t>Deelnemers activiteiten 55+</w:t>
      </w:r>
      <w:r>
        <w:rPr>
          <w:sz w:val="18"/>
        </w:rPr>
        <w:tab/>
        <w:t>4.720</w:t>
      </w:r>
      <w:r>
        <w:rPr>
          <w:sz w:val="18"/>
        </w:rPr>
        <w:tab/>
        <w:t>5.096</w:t>
      </w:r>
      <w:r>
        <w:rPr>
          <w:sz w:val="18"/>
        </w:rPr>
        <w:tab/>
        <w:t>4.932</w:t>
      </w:r>
    </w:p>
    <w:p w:rsidR="00000000" w:rsidRDefault="00192548">
      <w:pPr>
        <w:tabs>
          <w:tab w:val="left" w:pos="0"/>
          <w:tab w:val="left" w:pos="567"/>
          <w:tab w:val="left" w:pos="4678"/>
          <w:tab w:val="left" w:pos="5670"/>
          <w:tab w:val="left" w:pos="6663"/>
          <w:tab w:val="left" w:pos="7655"/>
          <w:tab w:val="right" w:pos="9072"/>
          <w:tab w:val="right" w:pos="10656"/>
        </w:tabs>
        <w:rPr>
          <w:sz w:val="18"/>
        </w:rPr>
      </w:pPr>
      <w:r>
        <w:rPr>
          <w:sz w:val="18"/>
        </w:rPr>
        <w:t>Deelnemers activiteiten schoolsport</w:t>
      </w:r>
      <w:r>
        <w:rPr>
          <w:sz w:val="18"/>
        </w:rPr>
        <w:tab/>
        <w:t>5.9</w:t>
      </w:r>
      <w:r>
        <w:rPr>
          <w:sz w:val="18"/>
        </w:rPr>
        <w:t>49</w:t>
      </w:r>
      <w:r>
        <w:rPr>
          <w:sz w:val="18"/>
        </w:rPr>
        <w:tab/>
        <w:t>4.018</w:t>
      </w:r>
      <w:r>
        <w:rPr>
          <w:sz w:val="18"/>
        </w:rPr>
        <w:tab/>
        <w:t>2.755</w:t>
      </w:r>
    </w:p>
    <w:p w:rsidR="00000000" w:rsidRDefault="00192548">
      <w:pPr>
        <w:tabs>
          <w:tab w:val="left" w:pos="0"/>
          <w:tab w:val="left" w:pos="567"/>
          <w:tab w:val="left" w:pos="4678"/>
          <w:tab w:val="left" w:pos="5670"/>
          <w:tab w:val="left" w:pos="6663"/>
          <w:tab w:val="left" w:pos="7655"/>
          <w:tab w:val="right" w:pos="9072"/>
          <w:tab w:val="right" w:pos="10656"/>
        </w:tabs>
        <w:rPr>
          <w:sz w:val="18"/>
        </w:rPr>
      </w:pPr>
      <w:r>
        <w:rPr>
          <w:sz w:val="18"/>
        </w:rPr>
        <w:t>Deelnemers activiteiten sport algemeen</w:t>
      </w:r>
      <w:r>
        <w:rPr>
          <w:sz w:val="18"/>
        </w:rPr>
        <w:tab/>
        <w:t>11532</w:t>
      </w:r>
      <w:r>
        <w:rPr>
          <w:sz w:val="18"/>
        </w:rPr>
        <w:tab/>
        <w:t>10.243</w:t>
      </w:r>
      <w:r>
        <w:rPr>
          <w:sz w:val="18"/>
        </w:rPr>
        <w:tab/>
        <w:t>9.062</w:t>
      </w:r>
    </w:p>
    <w:p w:rsidR="00000000" w:rsidRDefault="00192548">
      <w:pPr>
        <w:tabs>
          <w:tab w:val="left" w:pos="0"/>
          <w:tab w:val="left" w:pos="567"/>
          <w:tab w:val="left" w:pos="4678"/>
          <w:tab w:val="left" w:pos="5670"/>
          <w:tab w:val="right" w:pos="6237"/>
          <w:tab w:val="left" w:pos="6663"/>
          <w:tab w:val="left" w:pos="7655"/>
          <w:tab w:val="right" w:pos="9072"/>
          <w:tab w:val="right" w:pos="10656"/>
        </w:tabs>
        <w:rPr>
          <w:sz w:val="18"/>
        </w:rPr>
      </w:pPr>
    </w:p>
    <w:p w:rsidR="00000000" w:rsidRDefault="00192548">
      <w:pPr>
        <w:tabs>
          <w:tab w:val="left" w:pos="0"/>
          <w:tab w:val="left" w:pos="567"/>
          <w:tab w:val="left" w:pos="4678"/>
          <w:tab w:val="left" w:pos="5670"/>
          <w:tab w:val="left" w:pos="6663"/>
          <w:tab w:val="left" w:pos="7655"/>
          <w:tab w:val="right" w:pos="9072"/>
          <w:tab w:val="right" w:pos="10656"/>
        </w:tabs>
        <w:rPr>
          <w:sz w:val="18"/>
        </w:rPr>
      </w:pPr>
      <w:r>
        <w:rPr>
          <w:b/>
          <w:sz w:val="18"/>
        </w:rPr>
        <w:t>ZWEMBADEN</w:t>
      </w:r>
    </w:p>
    <w:p w:rsidR="00000000" w:rsidRDefault="00192548">
      <w:pPr>
        <w:tabs>
          <w:tab w:val="left" w:pos="0"/>
          <w:tab w:val="left" w:pos="567"/>
          <w:tab w:val="left" w:pos="4678"/>
          <w:tab w:val="left" w:pos="5670"/>
          <w:tab w:val="left" w:pos="6663"/>
          <w:tab w:val="left" w:pos="7655"/>
          <w:tab w:val="right" w:pos="9072"/>
          <w:tab w:val="right" w:pos="10656"/>
        </w:tabs>
        <w:rPr>
          <w:sz w:val="18"/>
        </w:rPr>
      </w:pPr>
      <w:r>
        <w:rPr>
          <w:sz w:val="18"/>
        </w:rPr>
        <w:t>Aantal abonnementen</w:t>
      </w:r>
      <w:r>
        <w:rPr>
          <w:sz w:val="18"/>
        </w:rPr>
        <w:tab/>
        <w:t>349</w:t>
      </w:r>
      <w:r>
        <w:rPr>
          <w:sz w:val="18"/>
        </w:rPr>
        <w:tab/>
        <w:t>294</w:t>
      </w:r>
      <w:r>
        <w:rPr>
          <w:sz w:val="18"/>
        </w:rPr>
        <w:tab/>
        <w:t>220</w:t>
      </w:r>
    </w:p>
    <w:p w:rsidR="00000000" w:rsidRDefault="00192548">
      <w:pPr>
        <w:tabs>
          <w:tab w:val="left" w:pos="0"/>
          <w:tab w:val="left" w:pos="567"/>
          <w:tab w:val="left" w:pos="4678"/>
          <w:tab w:val="left" w:pos="5670"/>
          <w:tab w:val="left" w:pos="6663"/>
          <w:tab w:val="left" w:pos="7655"/>
          <w:tab w:val="right" w:pos="9072"/>
          <w:tab w:val="right" w:pos="10656"/>
        </w:tabs>
        <w:rPr>
          <w:sz w:val="18"/>
        </w:rPr>
      </w:pPr>
      <w:r>
        <w:rPr>
          <w:sz w:val="18"/>
        </w:rPr>
        <w:t>Uren verhuur zwembaden (incl. scholen)</w:t>
      </w:r>
      <w:r>
        <w:rPr>
          <w:sz w:val="18"/>
        </w:rPr>
        <w:tab/>
        <w:t>5.154</w:t>
      </w:r>
      <w:r>
        <w:rPr>
          <w:sz w:val="18"/>
        </w:rPr>
        <w:tab/>
        <w:t>4.615</w:t>
      </w:r>
      <w:r>
        <w:rPr>
          <w:sz w:val="18"/>
        </w:rPr>
        <w:tab/>
        <w:t>4.315</w:t>
      </w:r>
    </w:p>
    <w:p w:rsidR="00000000" w:rsidRDefault="00192548">
      <w:pPr>
        <w:tabs>
          <w:tab w:val="left" w:pos="0"/>
          <w:tab w:val="left" w:pos="567"/>
          <w:tab w:val="left" w:pos="1584"/>
          <w:tab w:val="left" w:pos="4678"/>
          <w:tab w:val="left" w:pos="5670"/>
          <w:tab w:val="left" w:pos="6663"/>
          <w:tab w:val="left" w:pos="7655"/>
          <w:tab w:val="right" w:pos="9072"/>
          <w:tab w:val="right" w:pos="10656"/>
        </w:tabs>
        <w:rPr>
          <w:sz w:val="18"/>
        </w:rPr>
      </w:pPr>
      <w:r>
        <w:rPr>
          <w:sz w:val="18"/>
        </w:rPr>
        <w:t>Bezoeken recreanten zwembaden abonnementen</w:t>
      </w:r>
      <w:r>
        <w:rPr>
          <w:sz w:val="18"/>
        </w:rPr>
        <w:tab/>
        <w:t>44.430</w:t>
      </w:r>
      <w:r>
        <w:rPr>
          <w:sz w:val="18"/>
        </w:rPr>
        <w:tab/>
        <w:t>38.709</w:t>
      </w:r>
      <w:r>
        <w:rPr>
          <w:sz w:val="18"/>
        </w:rPr>
        <w:tab/>
        <w:t>35.200</w:t>
      </w:r>
    </w:p>
    <w:p w:rsidR="00000000" w:rsidRDefault="00192548">
      <w:pPr>
        <w:tabs>
          <w:tab w:val="left" w:pos="0"/>
          <w:tab w:val="left" w:pos="567"/>
          <w:tab w:val="left" w:pos="1584"/>
          <w:tab w:val="left" w:pos="4678"/>
          <w:tab w:val="left" w:pos="5670"/>
          <w:tab w:val="left" w:pos="6663"/>
          <w:tab w:val="left" w:pos="7655"/>
          <w:tab w:val="right" w:pos="9072"/>
          <w:tab w:val="right" w:pos="10656"/>
        </w:tabs>
        <w:rPr>
          <w:sz w:val="18"/>
        </w:rPr>
      </w:pPr>
      <w:r>
        <w:rPr>
          <w:sz w:val="18"/>
        </w:rPr>
        <w:t>Bezoeken recreanten</w:t>
      </w:r>
      <w:r>
        <w:rPr>
          <w:sz w:val="18"/>
        </w:rPr>
        <w:t xml:space="preserve"> en bezoeken verhuur zwembaden</w:t>
      </w:r>
      <w:r>
        <w:rPr>
          <w:sz w:val="18"/>
        </w:rPr>
        <w:tab/>
        <w:t>403.697</w:t>
      </w:r>
      <w:r>
        <w:rPr>
          <w:sz w:val="18"/>
        </w:rPr>
        <w:tab/>
        <w:t>398.990</w:t>
      </w:r>
      <w:r>
        <w:rPr>
          <w:sz w:val="18"/>
        </w:rPr>
        <w:tab/>
        <w:t>394.860</w:t>
      </w:r>
    </w:p>
    <w:p w:rsidR="00000000" w:rsidRDefault="00192548">
      <w:pPr>
        <w:tabs>
          <w:tab w:val="left" w:pos="0"/>
          <w:tab w:val="left" w:pos="567"/>
          <w:tab w:val="left" w:pos="4678"/>
          <w:tab w:val="left" w:pos="5670"/>
          <w:tab w:val="left" w:pos="6663"/>
          <w:tab w:val="left" w:pos="7655"/>
          <w:tab w:val="right" w:pos="9072"/>
          <w:tab w:val="right" w:pos="10656"/>
        </w:tabs>
        <w:rPr>
          <w:sz w:val="18"/>
        </w:rPr>
      </w:pPr>
      <w:r>
        <w:rPr>
          <w:sz w:val="18"/>
        </w:rPr>
        <w:t xml:space="preserve">Aantal bezoeken deelnemers les- en diplomazwemmen </w:t>
      </w:r>
    </w:p>
    <w:p w:rsidR="00000000" w:rsidRDefault="00192548">
      <w:pPr>
        <w:tabs>
          <w:tab w:val="left" w:pos="0"/>
          <w:tab w:val="left" w:pos="567"/>
          <w:tab w:val="left" w:pos="4678"/>
          <w:tab w:val="left" w:pos="5670"/>
          <w:tab w:val="left" w:pos="6663"/>
          <w:tab w:val="left" w:pos="7655"/>
          <w:tab w:val="right" w:pos="9072"/>
          <w:tab w:val="right" w:pos="10656"/>
        </w:tabs>
        <w:rPr>
          <w:sz w:val="18"/>
        </w:rPr>
      </w:pPr>
      <w:r>
        <w:rPr>
          <w:sz w:val="18"/>
        </w:rPr>
        <w:t>zwembaden</w:t>
      </w:r>
      <w:r>
        <w:rPr>
          <w:sz w:val="18"/>
        </w:rPr>
        <w:tab/>
        <w:t>54.325</w:t>
      </w:r>
      <w:r>
        <w:rPr>
          <w:sz w:val="18"/>
        </w:rPr>
        <w:tab/>
        <w:t>44.932</w:t>
      </w:r>
      <w:r>
        <w:rPr>
          <w:sz w:val="18"/>
        </w:rPr>
        <w:tab/>
        <w:t>51.860</w:t>
      </w:r>
    </w:p>
    <w:p w:rsidR="00000000" w:rsidRDefault="00192548">
      <w:pPr>
        <w:tabs>
          <w:tab w:val="left" w:pos="0"/>
          <w:tab w:val="left" w:pos="567"/>
          <w:tab w:val="left" w:pos="4678"/>
          <w:tab w:val="left" w:pos="5670"/>
          <w:tab w:val="right" w:pos="6237"/>
          <w:tab w:val="left" w:pos="6663"/>
          <w:tab w:val="left" w:pos="7655"/>
          <w:tab w:val="right" w:pos="9072"/>
          <w:tab w:val="right" w:pos="10656"/>
        </w:tabs>
        <w:rPr>
          <w:sz w:val="18"/>
        </w:rPr>
      </w:pPr>
    </w:p>
    <w:p w:rsidR="00000000" w:rsidRDefault="00192548">
      <w:pPr>
        <w:tabs>
          <w:tab w:val="left" w:pos="0"/>
          <w:tab w:val="left" w:pos="567"/>
          <w:tab w:val="left" w:pos="1584"/>
          <w:tab w:val="left" w:pos="4678"/>
          <w:tab w:val="left" w:pos="5670"/>
          <w:tab w:val="left" w:pos="6663"/>
          <w:tab w:val="left" w:pos="7655"/>
          <w:tab w:val="right" w:pos="9072"/>
          <w:tab w:val="right" w:pos="10656"/>
        </w:tabs>
        <w:rPr>
          <w:sz w:val="18"/>
        </w:rPr>
      </w:pPr>
      <w:r>
        <w:rPr>
          <w:b/>
          <w:sz w:val="18"/>
        </w:rPr>
        <w:t>SPORTHALLEN</w:t>
      </w:r>
    </w:p>
    <w:p w:rsidR="00000000" w:rsidRDefault="00192548">
      <w:pPr>
        <w:tabs>
          <w:tab w:val="left" w:pos="0"/>
          <w:tab w:val="left" w:pos="567"/>
          <w:tab w:val="left" w:pos="1584"/>
          <w:tab w:val="left" w:pos="4678"/>
          <w:tab w:val="left" w:pos="5670"/>
          <w:tab w:val="left" w:pos="6663"/>
          <w:tab w:val="left" w:pos="7655"/>
          <w:tab w:val="right" w:pos="9072"/>
          <w:tab w:val="right" w:pos="10656"/>
        </w:tabs>
        <w:rPr>
          <w:sz w:val="18"/>
        </w:rPr>
      </w:pPr>
      <w:r>
        <w:rPr>
          <w:sz w:val="18"/>
        </w:rPr>
        <w:t>Uren gebruik sporthallen door scholen</w:t>
      </w:r>
      <w:r>
        <w:rPr>
          <w:sz w:val="18"/>
        </w:rPr>
        <w:tab/>
        <w:t>3.111</w:t>
      </w:r>
      <w:r>
        <w:rPr>
          <w:sz w:val="18"/>
        </w:rPr>
        <w:tab/>
        <w:t>3.015</w:t>
      </w:r>
      <w:r>
        <w:rPr>
          <w:sz w:val="18"/>
        </w:rPr>
        <w:tab/>
        <w:t>1.810</w:t>
      </w:r>
    </w:p>
    <w:p w:rsidR="00000000" w:rsidRDefault="00192548">
      <w:pPr>
        <w:tabs>
          <w:tab w:val="left" w:pos="0"/>
          <w:tab w:val="left" w:pos="567"/>
          <w:tab w:val="left" w:pos="1584"/>
          <w:tab w:val="left" w:pos="4678"/>
          <w:tab w:val="left" w:pos="5670"/>
          <w:tab w:val="left" w:pos="6663"/>
          <w:tab w:val="left" w:pos="7655"/>
          <w:tab w:val="right" w:pos="9072"/>
          <w:tab w:val="right" w:pos="10656"/>
        </w:tabs>
        <w:rPr>
          <w:sz w:val="18"/>
        </w:rPr>
      </w:pPr>
      <w:r>
        <w:rPr>
          <w:sz w:val="18"/>
        </w:rPr>
        <w:t>Uren gebruik sporthallen door verenigingen</w:t>
      </w:r>
      <w:r>
        <w:rPr>
          <w:sz w:val="18"/>
        </w:rPr>
        <w:tab/>
        <w:t>3.896</w:t>
      </w:r>
      <w:r>
        <w:rPr>
          <w:sz w:val="18"/>
        </w:rPr>
        <w:tab/>
        <w:t>4</w:t>
      </w:r>
      <w:r>
        <w:rPr>
          <w:sz w:val="18"/>
        </w:rPr>
        <w:t>.551</w:t>
      </w:r>
      <w:r>
        <w:rPr>
          <w:sz w:val="18"/>
        </w:rPr>
        <w:tab/>
        <w:t>4.385</w:t>
      </w:r>
    </w:p>
    <w:p w:rsidR="00000000" w:rsidRDefault="00192548">
      <w:pPr>
        <w:tabs>
          <w:tab w:val="left" w:pos="0"/>
          <w:tab w:val="left" w:pos="567"/>
          <w:tab w:val="left" w:pos="1584"/>
          <w:tab w:val="left" w:pos="4678"/>
          <w:tab w:val="left" w:pos="5670"/>
          <w:tab w:val="left" w:pos="6663"/>
          <w:tab w:val="left" w:pos="7655"/>
          <w:tab w:val="right" w:pos="9072"/>
          <w:tab w:val="right" w:pos="10656"/>
        </w:tabs>
        <w:rPr>
          <w:sz w:val="18"/>
        </w:rPr>
      </w:pPr>
      <w:r>
        <w:rPr>
          <w:sz w:val="18"/>
        </w:rPr>
        <w:t>Uren overig en recreatie gebruik sporthallen</w:t>
      </w:r>
      <w:r>
        <w:rPr>
          <w:sz w:val="18"/>
        </w:rPr>
        <w:tab/>
        <w:t>503</w:t>
      </w:r>
      <w:r>
        <w:rPr>
          <w:sz w:val="18"/>
        </w:rPr>
        <w:tab/>
        <w:t>184</w:t>
      </w:r>
      <w:r>
        <w:rPr>
          <w:sz w:val="18"/>
        </w:rPr>
        <w:tab/>
        <w:t>459</w:t>
      </w:r>
    </w:p>
    <w:p w:rsidR="00000000" w:rsidRDefault="00192548">
      <w:pPr>
        <w:tabs>
          <w:tab w:val="left" w:pos="0"/>
          <w:tab w:val="left" w:pos="567"/>
          <w:tab w:val="left" w:pos="1584"/>
          <w:tab w:val="left" w:pos="4678"/>
          <w:tab w:val="left" w:pos="5670"/>
          <w:tab w:val="left" w:pos="6663"/>
          <w:tab w:val="left" w:pos="7655"/>
          <w:tab w:val="right" w:pos="9072"/>
          <w:tab w:val="right" w:pos="10656"/>
        </w:tabs>
        <w:rPr>
          <w:sz w:val="18"/>
        </w:rPr>
      </w:pPr>
      <w:r>
        <w:rPr>
          <w:sz w:val="18"/>
        </w:rPr>
        <w:t>Uren gebruik gymlokalen</w:t>
      </w:r>
      <w:r>
        <w:rPr>
          <w:sz w:val="18"/>
        </w:rPr>
        <w:tab/>
        <w:t>24.858</w:t>
      </w:r>
      <w:r>
        <w:rPr>
          <w:sz w:val="18"/>
        </w:rPr>
        <w:tab/>
        <w:t>24.765</w:t>
      </w:r>
      <w:r>
        <w:rPr>
          <w:sz w:val="18"/>
        </w:rPr>
        <w:tab/>
        <w:t>23.845</w:t>
      </w:r>
    </w:p>
    <w:p w:rsidR="00000000" w:rsidRDefault="00192548">
      <w:pPr>
        <w:tabs>
          <w:tab w:val="left" w:pos="0"/>
          <w:tab w:val="left" w:pos="567"/>
          <w:tab w:val="left" w:pos="1584"/>
          <w:tab w:val="left" w:pos="4678"/>
          <w:tab w:val="left" w:pos="5670"/>
          <w:tab w:val="left" w:pos="6663"/>
          <w:tab w:val="left" w:pos="7655"/>
          <w:tab w:val="right" w:pos="9072"/>
          <w:tab w:val="right" w:pos="10656"/>
        </w:tabs>
        <w:rPr>
          <w:sz w:val="18"/>
        </w:rPr>
      </w:pPr>
      <w:r>
        <w:rPr>
          <w:sz w:val="18"/>
        </w:rPr>
        <w:t>Uren schoolgebruik bij de sportvelden en de atletiekbaan</w:t>
      </w:r>
      <w:r>
        <w:rPr>
          <w:sz w:val="18"/>
        </w:rPr>
        <w:tab/>
        <w:t>2.139</w:t>
      </w:r>
      <w:r>
        <w:rPr>
          <w:sz w:val="18"/>
        </w:rPr>
        <w:tab/>
        <w:t>2.960</w:t>
      </w:r>
      <w:r>
        <w:rPr>
          <w:sz w:val="18"/>
        </w:rPr>
        <w:tab/>
        <w:t>2.540</w:t>
      </w:r>
    </w:p>
    <w:p w:rsidR="00000000" w:rsidRDefault="00192548">
      <w:pPr>
        <w:tabs>
          <w:tab w:val="left" w:pos="0"/>
          <w:tab w:val="left" w:pos="567"/>
          <w:tab w:val="left" w:pos="1584"/>
          <w:tab w:val="left" w:pos="4678"/>
          <w:tab w:val="left" w:pos="5670"/>
          <w:tab w:val="left" w:pos="6663"/>
          <w:tab w:val="left" w:pos="7655"/>
          <w:tab w:val="right" w:pos="9072"/>
          <w:tab w:val="right" w:pos="10656"/>
        </w:tabs>
        <w:rPr>
          <w:sz w:val="18"/>
        </w:rPr>
      </w:pPr>
      <w:r>
        <w:rPr>
          <w:sz w:val="18"/>
        </w:rPr>
        <w:t>Uren overig gebruik sportvelden</w:t>
      </w:r>
      <w:r>
        <w:rPr>
          <w:sz w:val="18"/>
        </w:rPr>
        <w:tab/>
        <w:t>717</w:t>
      </w:r>
      <w:r>
        <w:rPr>
          <w:sz w:val="18"/>
        </w:rPr>
        <w:tab/>
        <w:t>590</w:t>
      </w:r>
      <w:r>
        <w:rPr>
          <w:sz w:val="18"/>
        </w:rPr>
        <w:tab/>
        <w:t>415</w:t>
      </w:r>
    </w:p>
    <w:p w:rsidR="00000000" w:rsidRDefault="00192548">
      <w:pPr>
        <w:tabs>
          <w:tab w:val="left" w:pos="0"/>
          <w:tab w:val="left" w:pos="567"/>
          <w:tab w:val="left" w:pos="1584"/>
          <w:tab w:val="left" w:pos="4678"/>
          <w:tab w:val="left" w:pos="5670"/>
          <w:tab w:val="left" w:pos="6663"/>
          <w:tab w:val="left" w:pos="7655"/>
          <w:tab w:val="right" w:pos="9072"/>
          <w:tab w:val="right" w:pos="10656"/>
        </w:tabs>
        <w:rPr>
          <w:sz w:val="18"/>
        </w:rPr>
      </w:pPr>
      <w:r>
        <w:rPr>
          <w:sz w:val="18"/>
        </w:rPr>
        <w:t>Teams verenigingen bij g</w:t>
      </w:r>
      <w:r>
        <w:rPr>
          <w:sz w:val="18"/>
        </w:rPr>
        <w:t>ebruik sportvelden</w:t>
      </w:r>
      <w:r>
        <w:rPr>
          <w:sz w:val="18"/>
        </w:rPr>
        <w:tab/>
        <w:t>374</w:t>
      </w:r>
      <w:r>
        <w:rPr>
          <w:sz w:val="18"/>
        </w:rPr>
        <w:tab/>
        <w:t>380</w:t>
      </w:r>
      <w:r>
        <w:rPr>
          <w:sz w:val="18"/>
        </w:rPr>
        <w:tab/>
        <w:t>370</w:t>
      </w:r>
    </w:p>
    <w:p w:rsidR="00000000" w:rsidRDefault="00192548">
      <w:pPr>
        <w:tabs>
          <w:tab w:val="left" w:pos="0"/>
          <w:tab w:val="left" w:pos="567"/>
          <w:tab w:val="left" w:pos="720"/>
          <w:tab w:val="left" w:pos="2160"/>
          <w:tab w:val="left" w:pos="2880"/>
          <w:tab w:val="left" w:pos="3600"/>
          <w:tab w:val="left" w:pos="4320"/>
          <w:tab w:val="left" w:pos="4678"/>
          <w:tab w:val="left" w:pos="5040"/>
          <w:tab w:val="left" w:pos="5670"/>
          <w:tab w:val="left" w:pos="5760"/>
          <w:tab w:val="left" w:pos="6480"/>
          <w:tab w:val="left" w:pos="6663"/>
          <w:tab w:val="left" w:pos="7200"/>
          <w:tab w:val="left" w:pos="7655"/>
          <w:tab w:val="left" w:pos="7920"/>
          <w:tab w:val="righ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000000" w:rsidRDefault="00192548">
      <w:pPr>
        <w:tabs>
          <w:tab w:val="left" w:pos="0"/>
          <w:tab w:val="left" w:pos="567"/>
          <w:tab w:val="left" w:pos="4678"/>
          <w:tab w:val="left" w:pos="5670"/>
          <w:tab w:val="left" w:pos="6663"/>
          <w:tab w:val="left" w:pos="7655"/>
          <w:tab w:val="right" w:pos="8784"/>
          <w:tab w:val="right" w:pos="9072"/>
          <w:tab w:val="right" w:pos="10656"/>
        </w:tabs>
        <w:rPr>
          <w:u w:val="single"/>
        </w:rPr>
      </w:pPr>
      <w:r>
        <w:rPr>
          <w:u w:val="single"/>
        </w:rPr>
        <w:t>Personeel</w:t>
      </w:r>
    </w:p>
    <w:p w:rsidR="00000000" w:rsidRDefault="00192548">
      <w:pPr>
        <w:tabs>
          <w:tab w:val="left" w:pos="0"/>
          <w:tab w:val="left" w:pos="567"/>
          <w:tab w:val="left" w:pos="4678"/>
          <w:tab w:val="left" w:pos="5670"/>
          <w:tab w:val="left" w:pos="6663"/>
          <w:tab w:val="left" w:pos="7655"/>
          <w:tab w:val="right" w:pos="9072"/>
          <w:tab w:val="right" w:pos="10656"/>
        </w:tabs>
        <w:rPr>
          <w:sz w:val="18"/>
        </w:rPr>
      </w:pPr>
      <w:r>
        <w:rPr>
          <w:sz w:val="18"/>
        </w:rPr>
        <w:t>Aantal medewerkers in dienst</w:t>
      </w:r>
      <w:r>
        <w:rPr>
          <w:sz w:val="18"/>
        </w:rPr>
        <w:tab/>
        <w:t>77</w:t>
      </w:r>
      <w:r>
        <w:rPr>
          <w:sz w:val="18"/>
        </w:rPr>
        <w:tab/>
        <w:t>75</w:t>
      </w:r>
      <w:r>
        <w:rPr>
          <w:sz w:val="18"/>
        </w:rPr>
        <w:tab/>
        <w:t>70</w:t>
      </w:r>
    </w:p>
    <w:p w:rsidR="00000000" w:rsidRDefault="00192548">
      <w:pPr>
        <w:tabs>
          <w:tab w:val="left" w:pos="0"/>
          <w:tab w:val="left" w:pos="567"/>
          <w:tab w:val="left" w:pos="4678"/>
          <w:tab w:val="left" w:pos="5670"/>
          <w:tab w:val="left" w:pos="6663"/>
          <w:tab w:val="left" w:pos="7655"/>
          <w:tab w:val="right" w:pos="9072"/>
          <w:tab w:val="right" w:pos="10656"/>
        </w:tabs>
        <w:rPr>
          <w:sz w:val="18"/>
        </w:rPr>
      </w:pPr>
      <w:r>
        <w:rPr>
          <w:sz w:val="18"/>
        </w:rPr>
        <w:t>Aantal medewerkers fulltime</w:t>
      </w:r>
      <w:r>
        <w:rPr>
          <w:sz w:val="18"/>
        </w:rPr>
        <w:tab/>
        <w:t>52</w:t>
      </w:r>
      <w:r>
        <w:rPr>
          <w:sz w:val="18"/>
        </w:rPr>
        <w:tab/>
        <w:t>45</w:t>
      </w:r>
      <w:r>
        <w:rPr>
          <w:sz w:val="18"/>
        </w:rPr>
        <w:tab/>
        <w:t>45</w:t>
      </w:r>
    </w:p>
    <w:p w:rsidR="00000000" w:rsidRDefault="00192548">
      <w:pPr>
        <w:tabs>
          <w:tab w:val="left" w:pos="0"/>
          <w:tab w:val="left" w:pos="567"/>
          <w:tab w:val="left" w:pos="4678"/>
          <w:tab w:val="left" w:pos="5670"/>
          <w:tab w:val="left" w:pos="6663"/>
          <w:tab w:val="left" w:pos="7655"/>
          <w:tab w:val="right" w:pos="9072"/>
          <w:tab w:val="right" w:pos="10656"/>
        </w:tabs>
        <w:rPr>
          <w:sz w:val="18"/>
        </w:rPr>
      </w:pPr>
      <w:r>
        <w:rPr>
          <w:sz w:val="18"/>
        </w:rPr>
        <w:t>Aantal medewerkers parttime</w:t>
      </w:r>
      <w:r>
        <w:rPr>
          <w:sz w:val="18"/>
        </w:rPr>
        <w:tab/>
        <w:t>25</w:t>
      </w:r>
      <w:r>
        <w:rPr>
          <w:sz w:val="18"/>
        </w:rPr>
        <w:tab/>
        <w:t>30</w:t>
      </w:r>
      <w:r>
        <w:rPr>
          <w:sz w:val="18"/>
        </w:rPr>
        <w:tab/>
        <w:t>25</w:t>
      </w:r>
    </w:p>
    <w:p w:rsidR="00000000" w:rsidRDefault="00192548">
      <w:pPr>
        <w:tabs>
          <w:tab w:val="left" w:pos="0"/>
          <w:tab w:val="left" w:pos="567"/>
          <w:tab w:val="left" w:pos="4678"/>
          <w:tab w:val="left" w:pos="5670"/>
          <w:tab w:val="left" w:pos="6663"/>
          <w:tab w:val="left" w:pos="7655"/>
          <w:tab w:val="right" w:pos="9072"/>
          <w:tab w:val="right" w:pos="10656"/>
        </w:tabs>
        <w:rPr>
          <w:sz w:val="18"/>
        </w:rPr>
      </w:pPr>
      <w:r>
        <w:rPr>
          <w:sz w:val="18"/>
        </w:rPr>
        <w:t>Aantal medewerkers in het kader van de ID-regeling</w:t>
      </w:r>
      <w:r>
        <w:rPr>
          <w:sz w:val="18"/>
        </w:rPr>
        <w:tab/>
        <w:t>20</w:t>
      </w:r>
      <w:r>
        <w:rPr>
          <w:sz w:val="18"/>
        </w:rPr>
        <w:tab/>
        <w:t>22</w:t>
      </w:r>
      <w:r>
        <w:rPr>
          <w:sz w:val="18"/>
        </w:rPr>
        <w:tab/>
        <w:t>20</w:t>
      </w:r>
    </w:p>
    <w:p w:rsidR="00000000" w:rsidRDefault="00192548">
      <w:pPr>
        <w:tabs>
          <w:tab w:val="left" w:pos="0"/>
          <w:tab w:val="left" w:pos="567"/>
          <w:tab w:val="left" w:pos="4678"/>
          <w:tab w:val="left" w:pos="5670"/>
          <w:tab w:val="left" w:pos="6663"/>
          <w:tab w:val="left" w:pos="7655"/>
          <w:tab w:val="right" w:pos="9072"/>
          <w:tab w:val="right" w:pos="10656"/>
        </w:tabs>
        <w:rPr>
          <w:sz w:val="18"/>
        </w:rPr>
      </w:pPr>
      <w:r>
        <w:rPr>
          <w:sz w:val="18"/>
        </w:rPr>
        <w:t>Aantal medewerkers man</w:t>
      </w:r>
      <w:r>
        <w:rPr>
          <w:sz w:val="18"/>
        </w:rPr>
        <w:tab/>
        <w:t>55</w:t>
      </w:r>
      <w:r>
        <w:rPr>
          <w:sz w:val="18"/>
        </w:rPr>
        <w:tab/>
        <w:t>53</w:t>
      </w:r>
      <w:r>
        <w:rPr>
          <w:sz w:val="18"/>
        </w:rPr>
        <w:tab/>
        <w:t>50</w:t>
      </w:r>
    </w:p>
    <w:p w:rsidR="00000000" w:rsidRDefault="00192548">
      <w:pPr>
        <w:tabs>
          <w:tab w:val="left" w:pos="0"/>
          <w:tab w:val="left" w:pos="567"/>
          <w:tab w:val="left" w:pos="4678"/>
          <w:tab w:val="left" w:pos="5670"/>
          <w:tab w:val="left" w:pos="6663"/>
          <w:tab w:val="left" w:pos="7655"/>
          <w:tab w:val="right" w:pos="9072"/>
          <w:tab w:val="right" w:pos="10656"/>
        </w:tabs>
        <w:rPr>
          <w:sz w:val="18"/>
        </w:rPr>
      </w:pPr>
      <w:r>
        <w:rPr>
          <w:sz w:val="18"/>
        </w:rPr>
        <w:t>Aantal med</w:t>
      </w:r>
      <w:r>
        <w:rPr>
          <w:sz w:val="18"/>
        </w:rPr>
        <w:t>ewerkers vrouw</w:t>
      </w:r>
      <w:r>
        <w:rPr>
          <w:sz w:val="18"/>
        </w:rPr>
        <w:tab/>
        <w:t>22</w:t>
      </w:r>
      <w:r>
        <w:rPr>
          <w:sz w:val="18"/>
        </w:rPr>
        <w:tab/>
        <w:t>22</w:t>
      </w:r>
      <w:r>
        <w:rPr>
          <w:sz w:val="18"/>
        </w:rPr>
        <w:tab/>
        <w:t>20</w:t>
      </w:r>
    </w:p>
    <w:p w:rsidR="00000000" w:rsidRDefault="00192548">
      <w:pPr>
        <w:tabs>
          <w:tab w:val="left" w:pos="0"/>
          <w:tab w:val="left" w:pos="567"/>
          <w:tab w:val="left" w:pos="4678"/>
          <w:tab w:val="left" w:pos="5670"/>
          <w:tab w:val="left" w:pos="6663"/>
          <w:tab w:val="left" w:pos="7655"/>
          <w:tab w:val="right" w:pos="9072"/>
          <w:tab w:val="right" w:pos="10656"/>
        </w:tabs>
        <w:rPr>
          <w:sz w:val="18"/>
        </w:rPr>
      </w:pPr>
      <w:r>
        <w:rPr>
          <w:sz w:val="18"/>
        </w:rPr>
        <w:t>Ziekteverzuimpercentage</w:t>
      </w:r>
      <w:r>
        <w:rPr>
          <w:sz w:val="18"/>
        </w:rPr>
        <w:tab/>
        <w:t>6,1</w:t>
      </w:r>
      <w:r>
        <w:rPr>
          <w:sz w:val="18"/>
        </w:rPr>
        <w:tab/>
        <w:t>7,8</w:t>
      </w:r>
      <w:r>
        <w:rPr>
          <w:sz w:val="18"/>
        </w:rPr>
        <w:tab/>
        <w:t>6,0</w:t>
      </w:r>
    </w:p>
    <w:p w:rsidR="00000000" w:rsidRDefault="00192548">
      <w:pPr>
        <w:tabs>
          <w:tab w:val="left" w:pos="0"/>
          <w:tab w:val="left" w:pos="567"/>
          <w:tab w:val="left" w:pos="4678"/>
          <w:tab w:val="left" w:pos="5670"/>
          <w:tab w:val="left" w:pos="6663"/>
          <w:tab w:val="left" w:pos="7655"/>
          <w:tab w:val="right" w:pos="9072"/>
          <w:tab w:val="right" w:pos="10656"/>
        </w:tabs>
        <w:rPr>
          <w:sz w:val="18"/>
        </w:rPr>
      </w:pPr>
      <w:r>
        <w:rPr>
          <w:sz w:val="18"/>
        </w:rPr>
        <w:t>Personeelsbezetting per 31-12</w:t>
      </w:r>
      <w:r>
        <w:rPr>
          <w:sz w:val="18"/>
        </w:rPr>
        <w:tab/>
        <w:t>68,0</w:t>
      </w:r>
      <w:r>
        <w:rPr>
          <w:sz w:val="18"/>
        </w:rPr>
        <w:tab/>
        <w:t>66,1</w:t>
      </w:r>
      <w:r>
        <w:rPr>
          <w:sz w:val="18"/>
        </w:rPr>
        <w:tab/>
        <w:t>xxx</w:t>
      </w:r>
    </w:p>
    <w:p w:rsidR="00000000" w:rsidRDefault="00192548">
      <w:pPr>
        <w:tabs>
          <w:tab w:val="left" w:pos="0"/>
          <w:tab w:val="left" w:pos="567"/>
          <w:tab w:val="left" w:pos="4678"/>
          <w:tab w:val="left" w:pos="5670"/>
          <w:tab w:val="left" w:pos="6663"/>
          <w:tab w:val="left" w:pos="7655"/>
          <w:tab w:val="right" w:pos="9072"/>
          <w:tab w:val="right" w:pos="10656"/>
        </w:tabs>
        <w:rPr>
          <w:sz w:val="18"/>
        </w:rPr>
      </w:pPr>
      <w:r>
        <w:rPr>
          <w:sz w:val="18"/>
        </w:rPr>
        <w:t>Gemiddeld aantal medewerkers ingehuurd bij derden</w:t>
      </w:r>
      <w:r>
        <w:rPr>
          <w:sz w:val="18"/>
        </w:rPr>
        <w:tab/>
        <w:t>13,6</w:t>
      </w:r>
      <w:r>
        <w:rPr>
          <w:sz w:val="18"/>
        </w:rPr>
        <w:tab/>
        <w:t>13,7</w:t>
      </w:r>
      <w:r>
        <w:rPr>
          <w:sz w:val="18"/>
        </w:rPr>
        <w:tab/>
        <w:t>xxx</w:t>
      </w:r>
    </w:p>
    <w:p w:rsidR="00000000" w:rsidRDefault="00192548">
      <w:pPr>
        <w:tabs>
          <w:tab w:val="left" w:pos="0"/>
          <w:tab w:val="left" w:pos="567"/>
          <w:tab w:val="left" w:pos="720"/>
          <w:tab w:val="left" w:pos="2160"/>
          <w:tab w:val="left" w:pos="2880"/>
          <w:tab w:val="left" w:pos="3600"/>
          <w:tab w:val="left" w:pos="4320"/>
          <w:tab w:val="left" w:pos="4678"/>
          <w:tab w:val="left" w:pos="5040"/>
          <w:tab w:val="left" w:pos="5760"/>
          <w:tab w:val="right" w:pos="6237"/>
          <w:tab w:val="left" w:pos="6480"/>
          <w:tab w:val="left" w:pos="6663"/>
          <w:tab w:val="left" w:pos="7200"/>
          <w:tab w:val="left" w:pos="7655"/>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000000" w:rsidRDefault="00192548">
      <w:pPr>
        <w:sectPr w:rsidR="00000000">
          <w:headerReference w:type="default" r:id="rId20"/>
          <w:pgSz w:w="11907" w:h="16840" w:code="9"/>
          <w:pgMar w:top="964" w:right="851" w:bottom="2268" w:left="3686" w:header="708" w:footer="708" w:gutter="0"/>
          <w:pgNumType w:start="1"/>
          <w:cols w:space="708"/>
        </w:sectPr>
      </w:pPr>
    </w:p>
    <w:p w:rsidR="00000000" w:rsidRDefault="00192548">
      <w:pPr>
        <w:tabs>
          <w:tab w:val="left" w:pos="0"/>
          <w:tab w:val="left" w:pos="2835"/>
          <w:tab w:val="left" w:pos="3600"/>
          <w:tab w:val="left" w:pos="4320"/>
          <w:tab w:val="left" w:pos="5040"/>
          <w:tab w:val="left" w:pos="5760"/>
          <w:tab w:val="right" w:pos="6237"/>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8"/>
        </w:rPr>
      </w:pPr>
      <w:r>
        <w:rPr>
          <w:b/>
          <w:sz w:val="24"/>
        </w:rPr>
        <w:lastRenderedPageBreak/>
        <w:t>Bijlage 2 De gemeentelijke sportbegroting van 2003 – landelijk overzicht 100.000 + gem</w:t>
      </w:r>
      <w:r>
        <w:rPr>
          <w:b/>
          <w:sz w:val="24"/>
        </w:rPr>
        <w:t>eenten</w:t>
      </w:r>
    </w:p>
    <w:p w:rsidR="00000000" w:rsidRDefault="00192548">
      <w:pPr>
        <w:pStyle w:val="Inleiding"/>
        <w:tabs>
          <w:tab w:val="left" w:pos="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after="0"/>
        <w:rPr>
          <w:caps w:val="0"/>
        </w:rPr>
      </w:pPr>
    </w:p>
    <w:p w:rsidR="00000000" w:rsidRDefault="00192548">
      <w:pPr>
        <w:pStyle w:val="Voetnoottekst"/>
        <w:tabs>
          <w:tab w:val="left" w:pos="0"/>
          <w:tab w:val="left" w:pos="2127"/>
          <w:tab w:val="left" w:pos="3402"/>
          <w:tab w:val="decimal" w:pos="4536"/>
          <w:tab w:val="left" w:pos="4962"/>
          <w:tab w:val="left" w:pos="6521"/>
          <w:tab w:val="right" w:pos="7230"/>
          <w:tab w:val="right" w:pos="8208"/>
          <w:tab w:val="right" w:pos="9792"/>
        </w:tabs>
      </w:pPr>
      <w:r>
        <w:t>Gemeente</w:t>
      </w:r>
      <w:r>
        <w:tab/>
        <w:t>inwoners</w:t>
      </w:r>
      <w:r>
        <w:tab/>
        <w:t>begrote lasten</w:t>
      </w:r>
      <w:r>
        <w:tab/>
      </w:r>
      <w:r>
        <w:tab/>
        <w:t>begrote baten</w:t>
      </w:r>
      <w:r>
        <w:tab/>
      </w:r>
      <w:r>
        <w:tab/>
        <w:t>begroot saldo</w:t>
      </w:r>
    </w:p>
    <w:p w:rsidR="00000000" w:rsidRDefault="00192548">
      <w:pPr>
        <w:pStyle w:val="Voetnoottekst"/>
        <w:tabs>
          <w:tab w:val="left" w:pos="0"/>
          <w:tab w:val="left" w:pos="3402"/>
          <w:tab w:val="decimal" w:pos="4253"/>
          <w:tab w:val="left" w:pos="4962"/>
          <w:tab w:val="left" w:pos="6521"/>
          <w:tab w:val="right" w:pos="7371"/>
          <w:tab w:val="right" w:pos="9792"/>
        </w:tabs>
      </w:pPr>
      <w:r>
        <w:tab/>
        <w:t>in miljoen</w:t>
      </w:r>
      <w:r>
        <w:tab/>
        <w:t xml:space="preserve"> </w:t>
      </w:r>
      <w:r>
        <w:tab/>
        <w:t xml:space="preserve">in miljoen </w:t>
      </w:r>
      <w:r>
        <w:tab/>
        <w:t xml:space="preserve">per </w:t>
      </w:r>
      <w:r>
        <w:tab/>
        <w:t>inwoner</w:t>
      </w:r>
    </w:p>
    <w:p w:rsidR="00000000" w:rsidRDefault="00192548">
      <w:pPr>
        <w:pStyle w:val="Voettekst"/>
        <w:tabs>
          <w:tab w:val="clear" w:pos="4536"/>
          <w:tab w:val="clear" w:pos="9072"/>
          <w:tab w:val="left" w:pos="0"/>
          <w:tab w:val="left" w:pos="426"/>
          <w:tab w:val="left" w:pos="2736"/>
          <w:tab w:val="decimal" w:pos="5184"/>
          <w:tab w:val="right" w:pos="7056"/>
          <w:tab w:val="right" w:pos="8208"/>
          <w:tab w:val="right" w:pos="9792"/>
        </w:tabs>
      </w:pPr>
    </w:p>
    <w:p w:rsidR="00000000" w:rsidRDefault="00192548">
      <w:pPr>
        <w:pStyle w:val="Voetnoottekst"/>
        <w:tabs>
          <w:tab w:val="left" w:pos="2127"/>
          <w:tab w:val="left" w:pos="3686"/>
          <w:tab w:val="left" w:pos="5245"/>
          <w:tab w:val="left" w:pos="6804"/>
        </w:tabs>
        <w:rPr>
          <w:sz w:val="22"/>
        </w:rPr>
      </w:pPr>
      <w:r>
        <w:rPr>
          <w:sz w:val="22"/>
        </w:rPr>
        <w:t>1.  Emmen</w:t>
      </w:r>
      <w:r>
        <w:rPr>
          <w:sz w:val="22"/>
        </w:rPr>
        <w:tab/>
        <w:t>108.336</w:t>
      </w:r>
      <w:r>
        <w:rPr>
          <w:sz w:val="22"/>
        </w:rPr>
        <w:tab/>
        <w:t>9,2</w:t>
      </w:r>
      <w:r>
        <w:rPr>
          <w:sz w:val="22"/>
        </w:rPr>
        <w:tab/>
        <w:t>1.6</w:t>
      </w:r>
      <w:r>
        <w:rPr>
          <w:sz w:val="22"/>
        </w:rPr>
        <w:tab/>
        <w:t>70</w:t>
      </w:r>
    </w:p>
    <w:p w:rsidR="00000000" w:rsidRDefault="00192548">
      <w:pPr>
        <w:tabs>
          <w:tab w:val="left" w:pos="2127"/>
          <w:tab w:val="left" w:pos="3686"/>
          <w:tab w:val="left" w:pos="5245"/>
          <w:tab w:val="left" w:pos="6804"/>
        </w:tabs>
      </w:pPr>
      <w:r>
        <w:t>2. Groningen</w:t>
      </w:r>
      <w:r>
        <w:tab/>
        <w:t>176.909</w:t>
      </w:r>
      <w:r>
        <w:tab/>
        <w:t>18,4</w:t>
      </w:r>
      <w:r>
        <w:tab/>
        <w:t>7,0</w:t>
      </w:r>
      <w:r>
        <w:tab/>
        <w:t>64</w:t>
      </w:r>
    </w:p>
    <w:p w:rsidR="00000000" w:rsidRDefault="00192548">
      <w:pPr>
        <w:tabs>
          <w:tab w:val="left" w:pos="2127"/>
          <w:tab w:val="left" w:pos="3686"/>
          <w:tab w:val="left" w:pos="5245"/>
          <w:tab w:val="left" w:pos="6804"/>
        </w:tabs>
      </w:pPr>
      <w:r>
        <w:t>3. Eindhoven</w:t>
      </w:r>
      <w:r>
        <w:tab/>
        <w:t>206.009</w:t>
      </w:r>
      <w:r>
        <w:tab/>
        <w:t>24,4</w:t>
      </w:r>
      <w:r>
        <w:tab/>
        <w:t>12,1</w:t>
      </w:r>
      <w:r>
        <w:tab/>
        <w:t>60</w:t>
      </w:r>
    </w:p>
    <w:p w:rsidR="00000000" w:rsidRDefault="00192548">
      <w:pPr>
        <w:tabs>
          <w:tab w:val="left" w:pos="2127"/>
          <w:tab w:val="left" w:pos="3686"/>
          <w:tab w:val="left" w:pos="5245"/>
          <w:tab w:val="left" w:pos="6804"/>
        </w:tabs>
      </w:pPr>
      <w:r>
        <w:t>4. Nijmegen</w:t>
      </w:r>
      <w:r>
        <w:tab/>
        <w:t>156.233</w:t>
      </w:r>
      <w:r>
        <w:tab/>
        <w:t>11,6</w:t>
      </w:r>
      <w:r>
        <w:tab/>
        <w:t>2,4</w:t>
      </w:r>
      <w:r>
        <w:tab/>
        <w:t>59</w:t>
      </w:r>
    </w:p>
    <w:p w:rsidR="00000000" w:rsidRDefault="00192548">
      <w:pPr>
        <w:tabs>
          <w:tab w:val="left" w:pos="2127"/>
          <w:tab w:val="left" w:pos="3686"/>
          <w:tab w:val="left" w:pos="5245"/>
          <w:tab w:val="left" w:pos="6804"/>
        </w:tabs>
      </w:pPr>
      <w:r>
        <w:t>5. Almere</w:t>
      </w:r>
      <w:r>
        <w:tab/>
        <w:t>164.111</w:t>
      </w:r>
      <w:r>
        <w:tab/>
        <w:t>11,3</w:t>
      </w:r>
      <w:r>
        <w:tab/>
        <w:t>1,7</w:t>
      </w:r>
      <w:r>
        <w:tab/>
        <w:t>59</w:t>
      </w:r>
    </w:p>
    <w:p w:rsidR="00000000" w:rsidRDefault="00192548">
      <w:pPr>
        <w:tabs>
          <w:tab w:val="left" w:pos="2127"/>
          <w:tab w:val="left" w:pos="3686"/>
          <w:tab w:val="left" w:pos="5245"/>
          <w:tab w:val="left" w:pos="6804"/>
        </w:tabs>
      </w:pPr>
      <w:r>
        <w:t>6. Utrecht</w:t>
      </w:r>
      <w:r>
        <w:tab/>
        <w:t>264.399</w:t>
      </w:r>
      <w:r>
        <w:tab/>
        <w:t>22,1</w:t>
      </w:r>
      <w:r>
        <w:tab/>
        <w:t>6,9</w:t>
      </w:r>
      <w:r>
        <w:tab/>
        <w:t>58</w:t>
      </w:r>
    </w:p>
    <w:p w:rsidR="00000000" w:rsidRDefault="00192548">
      <w:pPr>
        <w:pStyle w:val="Voetnoottekst"/>
        <w:tabs>
          <w:tab w:val="left" w:pos="2127"/>
          <w:tab w:val="left" w:pos="3686"/>
          <w:tab w:val="left" w:pos="5245"/>
          <w:tab w:val="left" w:pos="6804"/>
        </w:tabs>
        <w:rPr>
          <w:sz w:val="22"/>
        </w:rPr>
      </w:pPr>
      <w:r>
        <w:rPr>
          <w:sz w:val="22"/>
        </w:rPr>
        <w:t>7.</w:t>
      </w:r>
      <w:r>
        <w:t xml:space="preserve"> ‘</w:t>
      </w:r>
      <w:r>
        <w:rPr>
          <w:sz w:val="22"/>
        </w:rPr>
        <w:t>s</w:t>
      </w:r>
      <w:r>
        <w:t>-</w:t>
      </w:r>
      <w:r>
        <w:rPr>
          <w:sz w:val="22"/>
        </w:rPr>
        <w:t>Gravenhage</w:t>
      </w:r>
      <w:r>
        <w:rPr>
          <w:sz w:val="22"/>
        </w:rPr>
        <w:tab/>
        <w:t>463.383</w:t>
      </w:r>
      <w:r>
        <w:rPr>
          <w:sz w:val="22"/>
        </w:rPr>
        <w:tab/>
        <w:t>34,2</w:t>
      </w:r>
      <w:r>
        <w:rPr>
          <w:sz w:val="22"/>
        </w:rPr>
        <w:tab/>
        <w:t>7,6</w:t>
      </w:r>
      <w:r>
        <w:rPr>
          <w:sz w:val="22"/>
        </w:rPr>
        <w:tab/>
        <w:t>57</w:t>
      </w:r>
    </w:p>
    <w:p w:rsidR="00000000" w:rsidRDefault="00192548">
      <w:pPr>
        <w:tabs>
          <w:tab w:val="left" w:pos="2127"/>
          <w:tab w:val="left" w:pos="3686"/>
          <w:tab w:val="left" w:pos="5245"/>
          <w:tab w:val="left" w:pos="6804"/>
        </w:tabs>
        <w:ind w:left="2880" w:hanging="2880"/>
      </w:pPr>
      <w:r>
        <w:t>8. Apeldoorn</w:t>
      </w:r>
      <w:r>
        <w:tab/>
        <w:t>155.727</w:t>
      </w:r>
      <w:r>
        <w:tab/>
      </w:r>
      <w:r>
        <w:tab/>
        <w:t>8,6</w:t>
      </w:r>
      <w:r>
        <w:tab/>
        <w:t>0,3</w:t>
      </w:r>
      <w:r>
        <w:tab/>
        <w:t>53</w:t>
      </w:r>
    </w:p>
    <w:p w:rsidR="00000000" w:rsidRDefault="00192548">
      <w:pPr>
        <w:tabs>
          <w:tab w:val="left" w:pos="2127"/>
          <w:tab w:val="left" w:pos="3686"/>
          <w:tab w:val="left" w:pos="5245"/>
          <w:tab w:val="left" w:pos="6804"/>
        </w:tabs>
        <w:ind w:left="2880" w:hanging="2880"/>
      </w:pPr>
      <w:r>
        <w:t>9. Tilburg</w:t>
      </w:r>
      <w:r>
        <w:tab/>
        <w:t>198.028</w:t>
      </w:r>
      <w:r>
        <w:tab/>
      </w:r>
      <w:r>
        <w:tab/>
        <w:t>15,1</w:t>
      </w:r>
      <w:r>
        <w:tab/>
        <w:t>4,5</w:t>
      </w:r>
      <w:r>
        <w:tab/>
        <w:t>53</w:t>
      </w:r>
    </w:p>
    <w:p w:rsidR="00000000" w:rsidRDefault="00192548">
      <w:pPr>
        <w:tabs>
          <w:tab w:val="left" w:pos="2127"/>
          <w:tab w:val="left" w:pos="3686"/>
          <w:tab w:val="left" w:pos="5245"/>
          <w:tab w:val="left" w:pos="6804"/>
        </w:tabs>
        <w:rPr>
          <w:b/>
        </w:rPr>
      </w:pPr>
      <w:r>
        <w:t>10. 's-Hertogenbosch</w:t>
      </w:r>
      <w:r>
        <w:tab/>
        <w:t>132,524</w:t>
      </w:r>
      <w:r>
        <w:tab/>
        <w:t xml:space="preserve">11,.1  </w:t>
      </w:r>
      <w:r>
        <w:tab/>
        <w:t xml:space="preserve">4,1  </w:t>
      </w:r>
      <w:r>
        <w:tab/>
        <w:t>52</w:t>
      </w:r>
    </w:p>
    <w:p w:rsidR="00000000" w:rsidRDefault="00192548">
      <w:pPr>
        <w:pStyle w:val="Voettekst"/>
        <w:tabs>
          <w:tab w:val="clear" w:pos="4536"/>
          <w:tab w:val="clear" w:pos="9072"/>
          <w:tab w:val="left" w:pos="2127"/>
          <w:tab w:val="left" w:pos="3686"/>
          <w:tab w:val="left" w:pos="5245"/>
          <w:tab w:val="left" w:pos="6804"/>
        </w:tabs>
      </w:pPr>
      <w:r>
        <w:t>11. Ede</w:t>
      </w:r>
      <w:r>
        <w:tab/>
        <w:t>104.671</w:t>
      </w:r>
      <w:r>
        <w:tab/>
        <w:t xml:space="preserve"> 6,4</w:t>
      </w:r>
      <w:r>
        <w:tab/>
        <w:t>1.0</w:t>
      </w:r>
      <w:r>
        <w:tab/>
        <w:t>52</w:t>
      </w:r>
    </w:p>
    <w:p w:rsidR="00000000" w:rsidRDefault="00192548">
      <w:pPr>
        <w:tabs>
          <w:tab w:val="left" w:pos="2127"/>
          <w:tab w:val="left" w:pos="3686"/>
          <w:tab w:val="left" w:pos="5245"/>
          <w:tab w:val="left" w:pos="6804"/>
        </w:tabs>
      </w:pPr>
      <w:r>
        <w:t>12 Arnhem</w:t>
      </w:r>
      <w:r>
        <w:tab/>
        <w:t>141,511</w:t>
      </w:r>
      <w:r>
        <w:tab/>
        <w:t>12,1</w:t>
      </w:r>
      <w:r>
        <w:tab/>
        <w:t>5,4</w:t>
      </w:r>
      <w:r>
        <w:tab/>
        <w:t>48</w:t>
      </w:r>
    </w:p>
    <w:p w:rsidR="00000000" w:rsidRDefault="00192548">
      <w:pPr>
        <w:tabs>
          <w:tab w:val="left" w:pos="2127"/>
          <w:tab w:val="left" w:pos="3686"/>
          <w:tab w:val="left" w:pos="5245"/>
          <w:tab w:val="left" w:pos="6804"/>
        </w:tabs>
      </w:pPr>
      <w:r>
        <w:t>13. Zw</w:t>
      </w:r>
      <w:r>
        <w:t>olle</w:t>
      </w:r>
      <w:r>
        <w:tab/>
        <w:t>109,795</w:t>
      </w:r>
      <w:r>
        <w:tab/>
        <w:t>6,4</w:t>
      </w:r>
      <w:r>
        <w:tab/>
        <w:t>1,1</w:t>
      </w:r>
      <w:r>
        <w:tab/>
        <w:t>48</w:t>
      </w:r>
    </w:p>
    <w:p w:rsidR="00000000" w:rsidRDefault="00192548">
      <w:pPr>
        <w:tabs>
          <w:tab w:val="left" w:pos="2127"/>
          <w:tab w:val="left" w:pos="3686"/>
          <w:tab w:val="left" w:pos="5245"/>
          <w:tab w:val="left" w:pos="6804"/>
        </w:tabs>
      </w:pPr>
      <w:r>
        <w:t>14. Haarlem</w:t>
      </w:r>
      <w:r>
        <w:tab/>
        <w:t>147.760</w:t>
      </w:r>
      <w:r>
        <w:tab/>
        <w:t>11.6</w:t>
      </w:r>
      <w:r>
        <w:tab/>
        <w:t>4,7</w:t>
      </w:r>
      <w:r>
        <w:tab/>
        <w:t>47</w:t>
      </w:r>
    </w:p>
    <w:p w:rsidR="00000000" w:rsidRDefault="00192548">
      <w:pPr>
        <w:tabs>
          <w:tab w:val="left" w:pos="2127"/>
          <w:tab w:val="left" w:pos="3686"/>
          <w:tab w:val="left" w:pos="5245"/>
          <w:tab w:val="left" w:pos="6804"/>
        </w:tabs>
      </w:pPr>
      <w:r>
        <w:t>15. Amsterdam</w:t>
      </w:r>
      <w:r>
        <w:tab/>
        <w:t>734,634</w:t>
      </w:r>
      <w:r>
        <w:tab/>
        <w:t>53,9</w:t>
      </w:r>
      <w:r>
        <w:tab/>
        <w:t>19,8</w:t>
      </w:r>
      <w:r>
        <w:tab/>
        <w:t>46</w:t>
      </w:r>
    </w:p>
    <w:p w:rsidR="00000000" w:rsidRDefault="00192548">
      <w:pPr>
        <w:tabs>
          <w:tab w:val="left" w:pos="2127"/>
          <w:tab w:val="left" w:pos="3686"/>
          <w:tab w:val="left" w:pos="5245"/>
          <w:tab w:val="left" w:pos="6804"/>
        </w:tabs>
      </w:pPr>
      <w:r>
        <w:t>16. Zoetermeer</w:t>
      </w:r>
      <w:r>
        <w:tab/>
        <w:t>112,106</w:t>
      </w:r>
      <w:r>
        <w:tab/>
        <w:t>5,2</w:t>
      </w:r>
      <w:r>
        <w:tab/>
        <w:t>0,2</w:t>
      </w:r>
      <w:r>
        <w:tab/>
        <w:t>45</w:t>
      </w:r>
    </w:p>
    <w:p w:rsidR="00000000" w:rsidRDefault="00192548">
      <w:pPr>
        <w:tabs>
          <w:tab w:val="left" w:pos="2127"/>
          <w:tab w:val="left" w:pos="3686"/>
          <w:tab w:val="left" w:pos="5245"/>
          <w:tab w:val="left" w:pos="6804"/>
        </w:tabs>
      </w:pPr>
      <w:r>
        <w:t>17. Amersfoort</w:t>
      </w:r>
      <w:r>
        <w:tab/>
        <w:t>131,061</w:t>
      </w:r>
      <w:r>
        <w:tab/>
        <w:t>5,9</w:t>
      </w:r>
      <w:r>
        <w:tab/>
        <w:t>0,1</w:t>
      </w:r>
      <w:r>
        <w:tab/>
        <w:t>44</w:t>
      </w:r>
    </w:p>
    <w:p w:rsidR="00000000" w:rsidRDefault="00192548">
      <w:pPr>
        <w:tabs>
          <w:tab w:val="left" w:pos="2127"/>
          <w:tab w:val="left" w:pos="3686"/>
          <w:tab w:val="left" w:pos="5245"/>
          <w:tab w:val="left" w:pos="6804"/>
        </w:tabs>
      </w:pPr>
      <w:r>
        <w:t>18. Enschede</w:t>
      </w:r>
      <w:r>
        <w:tab/>
        <w:t>152,054</w:t>
      </w:r>
      <w:r>
        <w:tab/>
        <w:t>9,0</w:t>
      </w:r>
      <w:r>
        <w:tab/>
        <w:t>2,6</w:t>
      </w:r>
      <w:r>
        <w:tab/>
        <w:t>42</w:t>
      </w:r>
    </w:p>
    <w:p w:rsidR="00000000" w:rsidRDefault="00192548">
      <w:pPr>
        <w:tabs>
          <w:tab w:val="left" w:pos="2127"/>
          <w:tab w:val="left" w:pos="3686"/>
          <w:tab w:val="left" w:pos="5245"/>
          <w:tab w:val="left" w:pos="6804"/>
        </w:tabs>
      </w:pPr>
      <w:r>
        <w:t>19. Rotterdam</w:t>
      </w:r>
      <w:r>
        <w:tab/>
        <w:t>599,463</w:t>
      </w:r>
      <w:r>
        <w:tab/>
        <w:t>43,1</w:t>
      </w:r>
      <w:r>
        <w:tab/>
        <w:t>17,8</w:t>
      </w:r>
      <w:r>
        <w:tab/>
        <w:t>42</w:t>
      </w:r>
    </w:p>
    <w:p w:rsidR="00000000" w:rsidRDefault="00192548">
      <w:pPr>
        <w:tabs>
          <w:tab w:val="left" w:pos="2127"/>
          <w:tab w:val="left" w:pos="3686"/>
          <w:tab w:val="left" w:pos="5245"/>
          <w:tab w:val="left" w:pos="6804"/>
        </w:tabs>
      </w:pPr>
      <w:r>
        <w:t>20. Leiden</w:t>
      </w:r>
      <w:r>
        <w:tab/>
        <w:t>117,675</w:t>
      </w:r>
      <w:r>
        <w:tab/>
        <w:t>7.3</w:t>
      </w:r>
      <w:r>
        <w:tab/>
        <w:t>2,4</w:t>
      </w:r>
      <w:r>
        <w:tab/>
        <w:t>41</w:t>
      </w:r>
    </w:p>
    <w:p w:rsidR="00000000" w:rsidRDefault="00192548">
      <w:pPr>
        <w:tabs>
          <w:tab w:val="left" w:pos="2127"/>
          <w:tab w:val="left" w:pos="3686"/>
          <w:tab w:val="left" w:pos="5245"/>
          <w:tab w:val="left" w:pos="6804"/>
        </w:tabs>
      </w:pPr>
      <w:r>
        <w:t>21. Dordrecht</w:t>
      </w:r>
      <w:r>
        <w:tab/>
        <w:t>120.081</w:t>
      </w:r>
      <w:r>
        <w:tab/>
        <w:t>6,6</w:t>
      </w:r>
      <w:r>
        <w:tab/>
        <w:t>2,0</w:t>
      </w:r>
      <w:r>
        <w:tab/>
        <w:t>38</w:t>
      </w:r>
    </w:p>
    <w:p w:rsidR="00000000" w:rsidRDefault="00192548">
      <w:pPr>
        <w:tabs>
          <w:tab w:val="left" w:pos="2127"/>
          <w:tab w:val="left" w:pos="3686"/>
          <w:tab w:val="left" w:pos="5245"/>
          <w:tab w:val="left" w:pos="6804"/>
        </w:tabs>
      </w:pPr>
      <w:r>
        <w:t>22 Breda</w:t>
      </w:r>
      <w:r>
        <w:tab/>
        <w:t xml:space="preserve"> 164.336</w:t>
      </w:r>
      <w:r>
        <w:tab/>
        <w:t>8,9</w:t>
      </w:r>
      <w:r>
        <w:tab/>
        <w:t>2;7</w:t>
      </w:r>
      <w:r>
        <w:tab/>
        <w:t>37</w:t>
      </w:r>
    </w:p>
    <w:p w:rsidR="00000000" w:rsidRDefault="00192548">
      <w:pPr>
        <w:tabs>
          <w:tab w:val="left" w:pos="2127"/>
          <w:tab w:val="left" w:pos="3686"/>
          <w:tab w:val="left" w:pos="5245"/>
          <w:tab w:val="left" w:pos="6804"/>
        </w:tabs>
      </w:pPr>
      <w:r>
        <w:rPr>
          <w:b/>
        </w:rPr>
        <w:t>22a Leeuwarden*</w:t>
      </w:r>
      <w:r>
        <w:rPr>
          <w:b/>
        </w:rPr>
        <w:tab/>
        <w:t xml:space="preserve">  90.516</w:t>
      </w:r>
      <w:r>
        <w:rPr>
          <w:b/>
        </w:rPr>
        <w:tab/>
        <w:t>5,0</w:t>
      </w:r>
      <w:r>
        <w:rPr>
          <w:b/>
        </w:rPr>
        <w:tab/>
        <w:t>1,7</w:t>
      </w:r>
      <w:r>
        <w:rPr>
          <w:b/>
        </w:rPr>
        <w:tab/>
        <w:t>36</w:t>
      </w:r>
    </w:p>
    <w:p w:rsidR="00000000" w:rsidRDefault="00192548">
      <w:pPr>
        <w:tabs>
          <w:tab w:val="left" w:pos="2127"/>
          <w:tab w:val="left" w:pos="3686"/>
          <w:tab w:val="left" w:pos="5245"/>
          <w:tab w:val="left" w:pos="6804"/>
        </w:tabs>
      </w:pPr>
      <w:r>
        <w:t>23 Maastricht</w:t>
      </w:r>
      <w:r>
        <w:tab/>
        <w:t>122,106</w:t>
      </w:r>
      <w:r>
        <w:tab/>
        <w:t>7,0</w:t>
      </w:r>
      <w:r>
        <w:tab/>
        <w:t>3,2</w:t>
      </w:r>
      <w:r>
        <w:tab/>
        <w:t>31</w:t>
      </w:r>
    </w:p>
    <w:p w:rsidR="00000000" w:rsidRDefault="00192548">
      <w:pPr>
        <w:tabs>
          <w:tab w:val="left" w:pos="2127"/>
          <w:tab w:val="left" w:pos="3686"/>
          <w:tab w:val="left" w:pos="5245"/>
          <w:tab w:val="left" w:pos="6804"/>
        </w:tabs>
      </w:pPr>
      <w:r>
        <w:t>24  Zaanstad</w:t>
      </w:r>
      <w:r>
        <w:tab/>
        <w:t>139,.363</w:t>
      </w:r>
      <w:r>
        <w:tab/>
        <w:t>4,5</w:t>
      </w:r>
      <w:r>
        <w:tab/>
        <w:t>0,4</w:t>
      </w:r>
      <w:r>
        <w:tab/>
        <w:t>29</w:t>
      </w:r>
    </w:p>
    <w:p w:rsidR="00000000" w:rsidRDefault="00192548">
      <w:pPr>
        <w:pStyle w:val="Voetnoottekst"/>
        <w:tabs>
          <w:tab w:val="left" w:pos="2127"/>
          <w:tab w:val="left" w:pos="3686"/>
          <w:tab w:val="left" w:pos="5245"/>
          <w:tab w:val="left" w:pos="6804"/>
        </w:tabs>
        <w:rPr>
          <w:sz w:val="22"/>
        </w:rPr>
      </w:pPr>
      <w:r>
        <w:rPr>
          <w:sz w:val="22"/>
        </w:rPr>
        <w:t>25 Haarlemmermeer</w:t>
      </w:r>
      <w:r>
        <w:rPr>
          <w:sz w:val="22"/>
        </w:rPr>
        <w:tab/>
        <w:t xml:space="preserve">122.495 </w:t>
      </w:r>
      <w:r>
        <w:rPr>
          <w:sz w:val="22"/>
        </w:rPr>
        <w:tab/>
        <w:t>8,2</w:t>
      </w:r>
      <w:r>
        <w:rPr>
          <w:sz w:val="22"/>
        </w:rPr>
        <w:tab/>
        <w:t>5,4</w:t>
      </w:r>
      <w:r>
        <w:rPr>
          <w:sz w:val="22"/>
        </w:rPr>
        <w:tab/>
        <w:t>23</w:t>
      </w:r>
    </w:p>
    <w:p w:rsidR="00000000" w:rsidRDefault="00192548">
      <w:pPr>
        <w:tabs>
          <w:tab w:val="left" w:pos="284"/>
          <w:tab w:val="left" w:pos="2880"/>
          <w:tab w:val="left" w:pos="5245"/>
          <w:tab w:val="decimal" w:pos="5328"/>
          <w:tab w:val="left" w:pos="6804"/>
          <w:tab w:val="right" w:pos="7776"/>
          <w:tab w:val="left" w:pos="8064"/>
          <w:tab w:val="right" w:pos="8784"/>
          <w:tab w:val="right" w:pos="9936"/>
        </w:tabs>
        <w:rPr>
          <w:sz w:val="18"/>
        </w:rPr>
      </w:pPr>
      <w:r>
        <w:rPr>
          <w:sz w:val="24"/>
        </w:rPr>
        <w:tab/>
      </w:r>
      <w:r>
        <w:rPr>
          <w:sz w:val="24"/>
        </w:rPr>
        <w:tab/>
      </w:r>
      <w:r>
        <w:rPr>
          <w:sz w:val="24"/>
        </w:rPr>
        <w:tab/>
      </w:r>
    </w:p>
    <w:p w:rsidR="00000000" w:rsidRDefault="00192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000000" w:rsidRDefault="00192548">
      <w:pPr>
        <w:ind w:right="425"/>
        <w:rPr>
          <w:b/>
          <w:sz w:val="24"/>
        </w:rPr>
      </w:pPr>
      <w:r>
        <w:rPr>
          <w:b/>
          <w:sz w:val="24"/>
        </w:rPr>
        <w:br/>
        <w:t>* uitgaande van de begroting van 2003</w:t>
      </w:r>
    </w:p>
    <w:p w:rsidR="00000000" w:rsidRDefault="00192548">
      <w:pPr>
        <w:ind w:right="425"/>
        <w:rPr>
          <w:b/>
          <w:sz w:val="24"/>
        </w:rPr>
      </w:pPr>
      <w:r>
        <w:br w:type="page"/>
      </w:r>
      <w:r>
        <w:rPr>
          <w:b/>
          <w:sz w:val="24"/>
        </w:rPr>
        <w:lastRenderedPageBreak/>
        <w:t>Bijlage 3</w:t>
      </w:r>
      <w:r>
        <w:rPr>
          <w:b/>
          <w:sz w:val="24"/>
        </w:rPr>
        <w:t>: Overzicht gevraagde informatie</w:t>
      </w:r>
    </w:p>
    <w:p w:rsidR="00000000" w:rsidRDefault="00192548">
      <w:pPr>
        <w:ind w:right="425"/>
        <w:rPr>
          <w:b/>
          <w:sz w:val="24"/>
        </w:rPr>
      </w:pPr>
    </w:p>
    <w:p w:rsidR="00000000" w:rsidRDefault="00192548">
      <w:pPr>
        <w:ind w:right="425"/>
        <w:rPr>
          <w:b/>
          <w:sz w:val="24"/>
        </w:rPr>
      </w:pPr>
      <w:r>
        <w:rPr>
          <w:b/>
          <w:sz w:val="24"/>
        </w:rPr>
        <w:t xml:space="preserve">Inzicht in aanbod van sportvoorzieningen. </w:t>
      </w:r>
    </w:p>
    <w:p w:rsidR="00000000" w:rsidRDefault="00192548">
      <w:pPr>
        <w:ind w:right="425"/>
        <w:rPr>
          <w:b/>
          <w:sz w:val="24"/>
        </w:rPr>
      </w:pPr>
    </w:p>
    <w:p w:rsidR="00000000" w:rsidRDefault="00192548">
      <w:pPr>
        <w:ind w:right="425"/>
        <w:rPr>
          <w:b/>
          <w:sz w:val="24"/>
        </w:rPr>
      </w:pPr>
      <w:r>
        <w:rPr>
          <w:b/>
          <w:sz w:val="24"/>
        </w:rPr>
        <w:t>In schema:</w:t>
      </w:r>
    </w:p>
    <w:p w:rsidR="00000000" w:rsidRDefault="00192548">
      <w:pPr>
        <w:ind w:right="425"/>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67"/>
        <w:gridCol w:w="567"/>
        <w:gridCol w:w="567"/>
        <w:gridCol w:w="567"/>
        <w:gridCol w:w="567"/>
        <w:gridCol w:w="567"/>
        <w:gridCol w:w="567"/>
        <w:gridCol w:w="567"/>
        <w:gridCol w:w="567"/>
        <w:gridCol w:w="567"/>
      </w:tblGrid>
      <w:tr w:rsidR="00000000">
        <w:tblPrEx>
          <w:tblCellMar>
            <w:top w:w="0" w:type="dxa"/>
            <w:bottom w:w="0" w:type="dxa"/>
          </w:tblCellMar>
        </w:tblPrEx>
        <w:trPr>
          <w:cantSplit/>
          <w:trHeight w:val="2163"/>
        </w:trPr>
        <w:tc>
          <w:tcPr>
            <w:tcW w:w="1526" w:type="dxa"/>
            <w:tcBorders>
              <w:top w:val="single" w:sz="4" w:space="0" w:color="auto"/>
              <w:left w:val="single" w:sz="4" w:space="0" w:color="auto"/>
              <w:bottom w:val="single" w:sz="4" w:space="0" w:color="auto"/>
              <w:right w:val="single" w:sz="4" w:space="0" w:color="auto"/>
            </w:tcBorders>
            <w:textDirection w:val="btLr"/>
          </w:tcPr>
          <w:p w:rsidR="00000000" w:rsidRDefault="00192548">
            <w:pPr>
              <w:ind w:left="113" w:right="425"/>
              <w:rPr>
                <w:b/>
                <w:sz w:val="20"/>
              </w:rPr>
            </w:pPr>
            <w:r>
              <w:rPr>
                <w:b/>
                <w:sz w:val="20"/>
              </w:rPr>
              <w:t>Productgroep</w:t>
            </w:r>
          </w:p>
        </w:tc>
        <w:tc>
          <w:tcPr>
            <w:tcW w:w="567" w:type="dxa"/>
            <w:tcBorders>
              <w:top w:val="single" w:sz="4" w:space="0" w:color="auto"/>
              <w:left w:val="single" w:sz="4" w:space="0" w:color="auto"/>
              <w:bottom w:val="single" w:sz="4" w:space="0" w:color="auto"/>
              <w:right w:val="single" w:sz="4" w:space="0" w:color="auto"/>
            </w:tcBorders>
            <w:textDirection w:val="btLr"/>
          </w:tcPr>
          <w:p w:rsidR="00000000" w:rsidRDefault="00192548">
            <w:pPr>
              <w:ind w:left="113" w:right="425"/>
              <w:rPr>
                <w:b/>
                <w:sz w:val="20"/>
              </w:rPr>
            </w:pPr>
            <w:r>
              <w:rPr>
                <w:b/>
                <w:sz w:val="20"/>
              </w:rPr>
              <w:t>capaciteit</w:t>
            </w:r>
          </w:p>
        </w:tc>
        <w:tc>
          <w:tcPr>
            <w:tcW w:w="567" w:type="dxa"/>
            <w:tcBorders>
              <w:top w:val="single" w:sz="4" w:space="0" w:color="auto"/>
              <w:left w:val="single" w:sz="4" w:space="0" w:color="auto"/>
              <w:bottom w:val="single" w:sz="4" w:space="0" w:color="auto"/>
              <w:right w:val="single" w:sz="4" w:space="0" w:color="auto"/>
            </w:tcBorders>
            <w:textDirection w:val="btLr"/>
          </w:tcPr>
          <w:p w:rsidR="00000000" w:rsidRDefault="00192548">
            <w:pPr>
              <w:ind w:left="113" w:right="425"/>
              <w:rPr>
                <w:b/>
                <w:sz w:val="20"/>
              </w:rPr>
            </w:pPr>
            <w:r>
              <w:rPr>
                <w:b/>
                <w:sz w:val="20"/>
              </w:rPr>
              <w:t>bezettingsgraad</w:t>
            </w:r>
          </w:p>
        </w:tc>
        <w:tc>
          <w:tcPr>
            <w:tcW w:w="567" w:type="dxa"/>
            <w:tcBorders>
              <w:top w:val="single" w:sz="4" w:space="0" w:color="auto"/>
              <w:left w:val="single" w:sz="4" w:space="0" w:color="auto"/>
              <w:bottom w:val="single" w:sz="4" w:space="0" w:color="auto"/>
              <w:right w:val="single" w:sz="4" w:space="0" w:color="auto"/>
            </w:tcBorders>
            <w:textDirection w:val="btLr"/>
          </w:tcPr>
          <w:p w:rsidR="00000000" w:rsidRDefault="00192548">
            <w:pPr>
              <w:ind w:left="113" w:right="425"/>
              <w:rPr>
                <w:b/>
                <w:sz w:val="20"/>
              </w:rPr>
            </w:pPr>
            <w:r>
              <w:rPr>
                <w:b/>
                <w:sz w:val="20"/>
              </w:rPr>
              <w:t>kwaliteit</w:t>
            </w:r>
          </w:p>
        </w:tc>
        <w:tc>
          <w:tcPr>
            <w:tcW w:w="567" w:type="dxa"/>
            <w:tcBorders>
              <w:top w:val="single" w:sz="4" w:space="0" w:color="auto"/>
              <w:left w:val="single" w:sz="4" w:space="0" w:color="auto"/>
              <w:bottom w:val="single" w:sz="4" w:space="0" w:color="auto"/>
              <w:right w:val="single" w:sz="4" w:space="0" w:color="auto"/>
            </w:tcBorders>
            <w:textDirection w:val="btLr"/>
          </w:tcPr>
          <w:p w:rsidR="00000000" w:rsidRDefault="00192548">
            <w:pPr>
              <w:ind w:left="113" w:right="425"/>
              <w:rPr>
                <w:b/>
                <w:sz w:val="20"/>
              </w:rPr>
            </w:pPr>
            <w:r>
              <w:rPr>
                <w:b/>
                <w:sz w:val="20"/>
              </w:rPr>
              <w:t>personeel</w:t>
            </w:r>
          </w:p>
        </w:tc>
        <w:tc>
          <w:tcPr>
            <w:tcW w:w="567" w:type="dxa"/>
            <w:tcBorders>
              <w:top w:val="single" w:sz="4" w:space="0" w:color="auto"/>
              <w:left w:val="single" w:sz="4" w:space="0" w:color="auto"/>
              <w:bottom w:val="single" w:sz="4" w:space="0" w:color="auto"/>
              <w:right w:val="single" w:sz="4" w:space="0" w:color="auto"/>
            </w:tcBorders>
            <w:textDirection w:val="btLr"/>
          </w:tcPr>
          <w:p w:rsidR="00000000" w:rsidRDefault="00192548">
            <w:pPr>
              <w:ind w:left="113" w:right="425"/>
              <w:rPr>
                <w:b/>
                <w:sz w:val="20"/>
              </w:rPr>
            </w:pPr>
            <w:r>
              <w:rPr>
                <w:b/>
                <w:sz w:val="20"/>
              </w:rPr>
              <w:t>overhead</w:t>
            </w:r>
          </w:p>
        </w:tc>
        <w:tc>
          <w:tcPr>
            <w:tcW w:w="567" w:type="dxa"/>
            <w:tcBorders>
              <w:top w:val="single" w:sz="4" w:space="0" w:color="auto"/>
              <w:left w:val="single" w:sz="4" w:space="0" w:color="auto"/>
              <w:bottom w:val="single" w:sz="4" w:space="0" w:color="auto"/>
              <w:right w:val="single" w:sz="4" w:space="0" w:color="auto"/>
            </w:tcBorders>
            <w:textDirection w:val="btLr"/>
          </w:tcPr>
          <w:p w:rsidR="00000000" w:rsidRDefault="00192548">
            <w:pPr>
              <w:ind w:left="113" w:right="425"/>
              <w:rPr>
                <w:b/>
                <w:sz w:val="20"/>
              </w:rPr>
            </w:pPr>
            <w:r>
              <w:rPr>
                <w:b/>
                <w:sz w:val="20"/>
              </w:rPr>
              <w:t>investeringen</w:t>
            </w:r>
          </w:p>
        </w:tc>
        <w:tc>
          <w:tcPr>
            <w:tcW w:w="567" w:type="dxa"/>
            <w:tcBorders>
              <w:top w:val="single" w:sz="4" w:space="0" w:color="auto"/>
              <w:left w:val="single" w:sz="4" w:space="0" w:color="auto"/>
              <w:bottom w:val="single" w:sz="4" w:space="0" w:color="auto"/>
              <w:right w:val="single" w:sz="4" w:space="0" w:color="auto"/>
            </w:tcBorders>
            <w:textDirection w:val="btLr"/>
          </w:tcPr>
          <w:p w:rsidR="00000000" w:rsidRDefault="00192548">
            <w:pPr>
              <w:ind w:left="113" w:right="425"/>
              <w:rPr>
                <w:b/>
                <w:sz w:val="20"/>
              </w:rPr>
            </w:pPr>
            <w:r>
              <w:rPr>
                <w:b/>
                <w:sz w:val="20"/>
              </w:rPr>
              <w:t>exploitatielasten</w:t>
            </w:r>
          </w:p>
        </w:tc>
        <w:tc>
          <w:tcPr>
            <w:tcW w:w="567" w:type="dxa"/>
            <w:tcBorders>
              <w:top w:val="single" w:sz="4" w:space="0" w:color="auto"/>
              <w:left w:val="single" w:sz="4" w:space="0" w:color="auto"/>
              <w:bottom w:val="single" w:sz="4" w:space="0" w:color="auto"/>
              <w:right w:val="single" w:sz="4" w:space="0" w:color="auto"/>
            </w:tcBorders>
            <w:textDirection w:val="btLr"/>
          </w:tcPr>
          <w:p w:rsidR="00000000" w:rsidRDefault="00192548">
            <w:pPr>
              <w:ind w:left="113" w:right="425"/>
              <w:rPr>
                <w:b/>
                <w:sz w:val="20"/>
              </w:rPr>
            </w:pPr>
            <w:r>
              <w:rPr>
                <w:b/>
                <w:sz w:val="20"/>
              </w:rPr>
              <w:t>overhead</w:t>
            </w:r>
          </w:p>
        </w:tc>
        <w:tc>
          <w:tcPr>
            <w:tcW w:w="567" w:type="dxa"/>
            <w:tcBorders>
              <w:top w:val="single" w:sz="4" w:space="0" w:color="auto"/>
              <w:left w:val="single" w:sz="4" w:space="0" w:color="auto"/>
              <w:bottom w:val="single" w:sz="4" w:space="0" w:color="auto"/>
              <w:right w:val="single" w:sz="4" w:space="0" w:color="auto"/>
            </w:tcBorders>
            <w:textDirection w:val="btLr"/>
          </w:tcPr>
          <w:p w:rsidR="00000000" w:rsidRDefault="00192548">
            <w:pPr>
              <w:ind w:left="113" w:right="425"/>
              <w:rPr>
                <w:b/>
                <w:sz w:val="20"/>
              </w:rPr>
            </w:pPr>
            <w:r>
              <w:rPr>
                <w:b/>
                <w:sz w:val="20"/>
              </w:rPr>
              <w:t>financiën totaal</w:t>
            </w:r>
          </w:p>
        </w:tc>
        <w:tc>
          <w:tcPr>
            <w:tcW w:w="567" w:type="dxa"/>
            <w:tcBorders>
              <w:top w:val="single" w:sz="4" w:space="0" w:color="auto"/>
              <w:left w:val="single" w:sz="4" w:space="0" w:color="auto"/>
              <w:bottom w:val="single" w:sz="4" w:space="0" w:color="auto"/>
              <w:right w:val="single" w:sz="4" w:space="0" w:color="auto"/>
            </w:tcBorders>
            <w:textDirection w:val="btLr"/>
          </w:tcPr>
          <w:p w:rsidR="00000000" w:rsidRDefault="00192548">
            <w:pPr>
              <w:ind w:left="113" w:right="425"/>
              <w:rPr>
                <w:b/>
                <w:sz w:val="20"/>
              </w:rPr>
            </w:pPr>
            <w:r>
              <w:rPr>
                <w:b/>
                <w:sz w:val="20"/>
              </w:rPr>
              <w:t xml:space="preserve">financiën in % </w:t>
            </w:r>
          </w:p>
        </w:tc>
      </w:tr>
      <w:tr w:rsidR="00000000">
        <w:tblPrEx>
          <w:tblCellMar>
            <w:top w:w="0" w:type="dxa"/>
            <w:bottom w:w="0" w:type="dxa"/>
          </w:tblCellMar>
        </w:tblPrEx>
        <w:tc>
          <w:tcPr>
            <w:tcW w:w="1526" w:type="dxa"/>
            <w:tcBorders>
              <w:top w:val="single" w:sz="4" w:space="0" w:color="auto"/>
              <w:left w:val="single" w:sz="4" w:space="0" w:color="auto"/>
              <w:bottom w:val="single" w:sz="4" w:space="0" w:color="auto"/>
              <w:right w:val="single" w:sz="4" w:space="0" w:color="auto"/>
            </w:tcBorders>
          </w:tcPr>
          <w:p w:rsidR="00000000" w:rsidRDefault="00192548">
            <w:pPr>
              <w:pStyle w:val="Kop9"/>
            </w:pPr>
            <w:r>
              <w:t>Zwembaden</w:t>
            </w: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r>
      <w:tr w:rsidR="00000000">
        <w:tblPrEx>
          <w:tblCellMar>
            <w:top w:w="0" w:type="dxa"/>
            <w:bottom w:w="0" w:type="dxa"/>
          </w:tblCellMar>
        </w:tblPrEx>
        <w:tc>
          <w:tcPr>
            <w:tcW w:w="1526" w:type="dxa"/>
            <w:tcBorders>
              <w:top w:val="single" w:sz="4" w:space="0" w:color="auto"/>
              <w:left w:val="single" w:sz="4" w:space="0" w:color="auto"/>
              <w:bottom w:val="single" w:sz="4" w:space="0" w:color="auto"/>
              <w:right w:val="single" w:sz="4" w:space="0" w:color="auto"/>
            </w:tcBorders>
          </w:tcPr>
          <w:p w:rsidR="00000000" w:rsidRDefault="00192548">
            <w:pPr>
              <w:tabs>
                <w:tab w:val="left" w:pos="1418"/>
              </w:tabs>
              <w:ind w:right="34"/>
              <w:rPr>
                <w:b/>
                <w:sz w:val="20"/>
              </w:rPr>
            </w:pPr>
            <w:r>
              <w:rPr>
                <w:b/>
                <w:sz w:val="20"/>
              </w:rPr>
              <w:t>S</w:t>
            </w:r>
            <w:r>
              <w:rPr>
                <w:b/>
                <w:sz w:val="20"/>
              </w:rPr>
              <w:t>porthallen</w:t>
            </w: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r>
      <w:tr w:rsidR="00000000">
        <w:tblPrEx>
          <w:tblCellMar>
            <w:top w:w="0" w:type="dxa"/>
            <w:bottom w:w="0" w:type="dxa"/>
          </w:tblCellMar>
        </w:tblPrEx>
        <w:tc>
          <w:tcPr>
            <w:tcW w:w="1526" w:type="dxa"/>
            <w:tcBorders>
              <w:top w:val="single" w:sz="4" w:space="0" w:color="auto"/>
              <w:left w:val="single" w:sz="4" w:space="0" w:color="auto"/>
              <w:bottom w:val="single" w:sz="4" w:space="0" w:color="auto"/>
              <w:right w:val="single" w:sz="4" w:space="0" w:color="auto"/>
            </w:tcBorders>
          </w:tcPr>
          <w:p w:rsidR="00000000" w:rsidRDefault="00192548">
            <w:pPr>
              <w:tabs>
                <w:tab w:val="left" w:pos="1418"/>
              </w:tabs>
              <w:ind w:right="34"/>
              <w:rPr>
                <w:b/>
                <w:sz w:val="20"/>
              </w:rPr>
            </w:pPr>
            <w:r>
              <w:rPr>
                <w:b/>
                <w:sz w:val="20"/>
              </w:rPr>
              <w:t>Sportvelden</w:t>
            </w: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r>
      <w:tr w:rsidR="00000000">
        <w:tblPrEx>
          <w:tblCellMar>
            <w:top w:w="0" w:type="dxa"/>
            <w:bottom w:w="0" w:type="dxa"/>
          </w:tblCellMar>
        </w:tblPrEx>
        <w:tc>
          <w:tcPr>
            <w:tcW w:w="1526" w:type="dxa"/>
            <w:tcBorders>
              <w:top w:val="single" w:sz="4" w:space="0" w:color="auto"/>
              <w:left w:val="single" w:sz="4" w:space="0" w:color="auto"/>
              <w:bottom w:val="single" w:sz="4" w:space="0" w:color="auto"/>
              <w:right w:val="single" w:sz="4" w:space="0" w:color="auto"/>
            </w:tcBorders>
          </w:tcPr>
          <w:p w:rsidR="00000000" w:rsidRDefault="00192548">
            <w:pPr>
              <w:pStyle w:val="Kop8"/>
              <w:tabs>
                <w:tab w:val="left" w:pos="1418"/>
              </w:tabs>
              <w:ind w:right="34" w:firstLine="0"/>
              <w:rPr>
                <w:b/>
                <w:i w:val="0"/>
                <w:sz w:val="20"/>
                <w:u w:val="none"/>
              </w:rPr>
            </w:pPr>
            <w:r>
              <w:rPr>
                <w:b/>
                <w:i w:val="0"/>
                <w:sz w:val="20"/>
                <w:u w:val="none"/>
              </w:rPr>
              <w:t>Gymlokalen</w:t>
            </w: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r>
      <w:tr w:rsidR="00000000">
        <w:tblPrEx>
          <w:tblCellMar>
            <w:top w:w="0" w:type="dxa"/>
            <w:bottom w:w="0" w:type="dxa"/>
          </w:tblCellMar>
        </w:tblPrEx>
        <w:tc>
          <w:tcPr>
            <w:tcW w:w="1526" w:type="dxa"/>
            <w:tcBorders>
              <w:top w:val="single" w:sz="4" w:space="0" w:color="auto"/>
              <w:left w:val="single" w:sz="4" w:space="0" w:color="auto"/>
              <w:bottom w:val="single" w:sz="4" w:space="0" w:color="auto"/>
              <w:right w:val="single" w:sz="4" w:space="0" w:color="auto"/>
            </w:tcBorders>
          </w:tcPr>
          <w:p w:rsidR="00000000" w:rsidRDefault="00192548">
            <w:pPr>
              <w:tabs>
                <w:tab w:val="left" w:pos="1418"/>
              </w:tabs>
              <w:ind w:right="34"/>
              <w:rPr>
                <w:b/>
                <w:sz w:val="20"/>
              </w:rPr>
            </w:pPr>
            <w:r>
              <w:rPr>
                <w:b/>
                <w:sz w:val="20"/>
              </w:rPr>
              <w:t>Driehoek w/s/o</w:t>
            </w: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r>
      <w:tr w:rsidR="00000000">
        <w:tblPrEx>
          <w:tblCellMar>
            <w:top w:w="0" w:type="dxa"/>
            <w:bottom w:w="0" w:type="dxa"/>
          </w:tblCellMar>
        </w:tblPrEx>
        <w:tc>
          <w:tcPr>
            <w:tcW w:w="1526" w:type="dxa"/>
            <w:tcBorders>
              <w:top w:val="single" w:sz="4" w:space="0" w:color="auto"/>
              <w:left w:val="single" w:sz="4" w:space="0" w:color="auto"/>
              <w:bottom w:val="single" w:sz="4" w:space="0" w:color="auto"/>
              <w:right w:val="single" w:sz="4" w:space="0" w:color="auto"/>
            </w:tcBorders>
          </w:tcPr>
          <w:p w:rsidR="00000000" w:rsidRDefault="00192548">
            <w:pPr>
              <w:tabs>
                <w:tab w:val="left" w:pos="1418"/>
              </w:tabs>
              <w:ind w:right="34"/>
              <w:rPr>
                <w:b/>
                <w:sz w:val="20"/>
              </w:rPr>
            </w:pPr>
            <w:r>
              <w:rPr>
                <w:b/>
                <w:sz w:val="20"/>
              </w:rPr>
              <w:t>Breedtesport</w:t>
            </w: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r>
      <w:tr w:rsidR="00000000">
        <w:tblPrEx>
          <w:tblCellMar>
            <w:top w:w="0" w:type="dxa"/>
            <w:bottom w:w="0" w:type="dxa"/>
          </w:tblCellMar>
        </w:tblPrEx>
        <w:tc>
          <w:tcPr>
            <w:tcW w:w="1526" w:type="dxa"/>
            <w:tcBorders>
              <w:top w:val="single" w:sz="4" w:space="0" w:color="auto"/>
              <w:left w:val="single" w:sz="4" w:space="0" w:color="auto"/>
              <w:bottom w:val="single" w:sz="4" w:space="0" w:color="auto"/>
              <w:right w:val="single" w:sz="4" w:space="0" w:color="auto"/>
            </w:tcBorders>
          </w:tcPr>
          <w:p w:rsidR="00000000" w:rsidRDefault="00192548">
            <w:pPr>
              <w:tabs>
                <w:tab w:val="left" w:pos="1418"/>
              </w:tabs>
              <w:ind w:right="34"/>
              <w:rPr>
                <w:b/>
                <w:sz w:val="20"/>
              </w:rPr>
            </w:pPr>
            <w:r>
              <w:rPr>
                <w:b/>
                <w:sz w:val="20"/>
              </w:rPr>
              <w:t>Stimul.beleid</w:t>
            </w: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r>
      <w:tr w:rsidR="00000000">
        <w:tblPrEx>
          <w:tblCellMar>
            <w:top w:w="0" w:type="dxa"/>
            <w:bottom w:w="0" w:type="dxa"/>
          </w:tblCellMar>
        </w:tblPrEx>
        <w:tc>
          <w:tcPr>
            <w:tcW w:w="1526" w:type="dxa"/>
            <w:tcBorders>
              <w:top w:val="single" w:sz="4" w:space="0" w:color="auto"/>
              <w:left w:val="single" w:sz="4" w:space="0" w:color="auto"/>
              <w:bottom w:val="single" w:sz="4" w:space="0" w:color="auto"/>
              <w:right w:val="single" w:sz="4" w:space="0" w:color="auto"/>
            </w:tcBorders>
          </w:tcPr>
          <w:p w:rsidR="00000000" w:rsidRDefault="00192548">
            <w:pPr>
              <w:tabs>
                <w:tab w:val="left" w:pos="1418"/>
              </w:tabs>
              <w:ind w:right="34"/>
              <w:rPr>
                <w:b/>
                <w:sz w:val="20"/>
              </w:rPr>
            </w:pPr>
            <w:r>
              <w:rPr>
                <w:b/>
                <w:sz w:val="20"/>
              </w:rPr>
              <w:t>Topsport</w:t>
            </w: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r>
      <w:tr w:rsidR="00000000">
        <w:tblPrEx>
          <w:tblCellMar>
            <w:top w:w="0" w:type="dxa"/>
            <w:bottom w:w="0" w:type="dxa"/>
          </w:tblCellMar>
        </w:tblPrEx>
        <w:tc>
          <w:tcPr>
            <w:tcW w:w="1526" w:type="dxa"/>
            <w:tcBorders>
              <w:top w:val="single" w:sz="4" w:space="0" w:color="auto"/>
              <w:left w:val="single" w:sz="4" w:space="0" w:color="auto"/>
              <w:bottom w:val="single" w:sz="4" w:space="0" w:color="auto"/>
              <w:right w:val="single" w:sz="4" w:space="0" w:color="auto"/>
            </w:tcBorders>
          </w:tcPr>
          <w:p w:rsidR="00000000" w:rsidRDefault="00192548">
            <w:pPr>
              <w:tabs>
                <w:tab w:val="left" w:pos="1418"/>
              </w:tabs>
              <w:ind w:right="34"/>
              <w:rPr>
                <w:b/>
                <w:sz w:val="20"/>
              </w:rPr>
            </w:pPr>
            <w:r>
              <w:rPr>
                <w:b/>
                <w:sz w:val="20"/>
              </w:rPr>
              <w:t>Enz</w:t>
            </w: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r>
      <w:tr w:rsidR="00000000">
        <w:tblPrEx>
          <w:tblCellMar>
            <w:top w:w="0" w:type="dxa"/>
            <w:bottom w:w="0" w:type="dxa"/>
          </w:tblCellMar>
        </w:tblPrEx>
        <w:tc>
          <w:tcPr>
            <w:tcW w:w="1526" w:type="dxa"/>
            <w:tcBorders>
              <w:top w:val="single" w:sz="4" w:space="0" w:color="auto"/>
              <w:left w:val="single" w:sz="4" w:space="0" w:color="auto"/>
              <w:bottom w:val="single" w:sz="4" w:space="0" w:color="auto"/>
              <w:right w:val="single" w:sz="4" w:space="0" w:color="auto"/>
            </w:tcBorders>
          </w:tcPr>
          <w:p w:rsidR="00000000" w:rsidRDefault="00192548">
            <w:pPr>
              <w:tabs>
                <w:tab w:val="left" w:pos="1418"/>
              </w:tabs>
              <w:ind w:right="34"/>
              <w:rPr>
                <w:b/>
                <w:sz w:val="20"/>
              </w:rPr>
            </w:pPr>
            <w:r>
              <w:rPr>
                <w:b/>
                <w:sz w:val="20"/>
              </w:rPr>
              <w:t>Totaal</w:t>
            </w: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r>
      <w:tr w:rsidR="00000000">
        <w:tblPrEx>
          <w:tblCellMar>
            <w:top w:w="0" w:type="dxa"/>
            <w:bottom w:w="0" w:type="dxa"/>
          </w:tblCellMar>
        </w:tblPrEx>
        <w:tc>
          <w:tcPr>
            <w:tcW w:w="1526"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c>
          <w:tcPr>
            <w:tcW w:w="567" w:type="dxa"/>
            <w:tcBorders>
              <w:top w:val="single" w:sz="4" w:space="0" w:color="auto"/>
              <w:left w:val="single" w:sz="4" w:space="0" w:color="auto"/>
              <w:bottom w:val="single" w:sz="4" w:space="0" w:color="auto"/>
              <w:right w:val="single" w:sz="4" w:space="0" w:color="auto"/>
            </w:tcBorders>
          </w:tcPr>
          <w:p w:rsidR="00000000" w:rsidRDefault="00192548">
            <w:pPr>
              <w:ind w:right="425"/>
              <w:rPr>
                <w:b/>
                <w:sz w:val="20"/>
              </w:rPr>
            </w:pPr>
          </w:p>
        </w:tc>
      </w:tr>
    </w:tbl>
    <w:p w:rsidR="00000000" w:rsidRDefault="00192548">
      <w:pPr>
        <w:ind w:right="425"/>
        <w:rPr>
          <w:b/>
          <w:sz w:val="24"/>
        </w:rPr>
      </w:pPr>
    </w:p>
    <w:p w:rsidR="00000000" w:rsidRDefault="00192548">
      <w:pPr>
        <w:spacing w:after="120"/>
        <w:ind w:right="425"/>
        <w:rPr>
          <w:b/>
          <w:sz w:val="24"/>
          <w:u w:val="single"/>
        </w:rPr>
      </w:pPr>
      <w:r>
        <w:rPr>
          <w:b/>
          <w:sz w:val="24"/>
          <w:u w:val="single"/>
        </w:rPr>
        <w:t>Verder is inzicht nodig in de vraag naar sportvo</w:t>
      </w:r>
      <w:r>
        <w:rPr>
          <w:b/>
          <w:sz w:val="24"/>
          <w:u w:val="single"/>
        </w:rPr>
        <w:t>orzieningen.</w:t>
      </w:r>
    </w:p>
    <w:p w:rsidR="00000000" w:rsidRDefault="00192548">
      <w:pPr>
        <w:ind w:right="425"/>
        <w:rPr>
          <w:b/>
          <w:sz w:val="24"/>
        </w:rPr>
      </w:pPr>
      <w:r>
        <w:rPr>
          <w:b/>
          <w:sz w:val="24"/>
        </w:rPr>
        <w:t>In schema: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138"/>
        <w:gridCol w:w="1527"/>
        <w:gridCol w:w="1054"/>
        <w:gridCol w:w="1329"/>
      </w:tblGrid>
      <w:tr w:rsidR="00000000">
        <w:tblPrEx>
          <w:tblCellMar>
            <w:top w:w="0" w:type="dxa"/>
            <w:bottom w:w="0" w:type="dxa"/>
          </w:tblCellMar>
        </w:tblPrEx>
        <w:tc>
          <w:tcPr>
            <w:tcW w:w="2148" w:type="dxa"/>
            <w:tcBorders>
              <w:top w:val="single" w:sz="4" w:space="0" w:color="auto"/>
              <w:left w:val="single" w:sz="4" w:space="0" w:color="auto"/>
              <w:bottom w:val="single" w:sz="4" w:space="0" w:color="auto"/>
              <w:right w:val="single" w:sz="4" w:space="0" w:color="auto"/>
            </w:tcBorders>
          </w:tcPr>
          <w:p w:rsidR="00000000" w:rsidRDefault="00192548">
            <w:pPr>
              <w:ind w:right="115"/>
              <w:rPr>
                <w:b/>
                <w:sz w:val="20"/>
              </w:rPr>
            </w:pPr>
          </w:p>
        </w:tc>
        <w:tc>
          <w:tcPr>
            <w:tcW w:w="1138" w:type="dxa"/>
            <w:tcBorders>
              <w:top w:val="single" w:sz="4" w:space="0" w:color="auto"/>
              <w:left w:val="single" w:sz="4" w:space="0" w:color="auto"/>
              <w:bottom w:val="single" w:sz="4" w:space="0" w:color="auto"/>
              <w:right w:val="single" w:sz="4" w:space="0" w:color="auto"/>
            </w:tcBorders>
          </w:tcPr>
          <w:p w:rsidR="00000000" w:rsidRDefault="00192548">
            <w:pPr>
              <w:ind w:right="33"/>
              <w:rPr>
                <w:b/>
                <w:sz w:val="20"/>
              </w:rPr>
            </w:pPr>
            <w:r>
              <w:rPr>
                <w:b/>
                <w:sz w:val="20"/>
              </w:rPr>
              <w:t>aantallen</w:t>
            </w:r>
          </w:p>
        </w:tc>
        <w:tc>
          <w:tcPr>
            <w:tcW w:w="1527" w:type="dxa"/>
            <w:tcBorders>
              <w:top w:val="single" w:sz="4" w:space="0" w:color="auto"/>
              <w:left w:val="single" w:sz="4" w:space="0" w:color="auto"/>
              <w:bottom w:val="single" w:sz="4" w:space="0" w:color="auto"/>
              <w:right w:val="single" w:sz="4" w:space="0" w:color="auto"/>
            </w:tcBorders>
          </w:tcPr>
          <w:p w:rsidR="00000000" w:rsidRDefault="00192548">
            <w:pPr>
              <w:ind w:right="27"/>
              <w:rPr>
                <w:b/>
                <w:sz w:val="20"/>
              </w:rPr>
            </w:pPr>
            <w:r>
              <w:rPr>
                <w:b/>
                <w:sz w:val="20"/>
              </w:rPr>
              <w:t>welke sporten</w:t>
            </w:r>
          </w:p>
        </w:tc>
        <w:tc>
          <w:tcPr>
            <w:tcW w:w="1054" w:type="dxa"/>
            <w:tcBorders>
              <w:top w:val="single" w:sz="4" w:space="0" w:color="auto"/>
              <w:left w:val="single" w:sz="4" w:space="0" w:color="auto"/>
              <w:bottom w:val="single" w:sz="4" w:space="0" w:color="auto"/>
              <w:right w:val="single" w:sz="4" w:space="0" w:color="auto"/>
            </w:tcBorders>
          </w:tcPr>
          <w:p w:rsidR="00000000" w:rsidRDefault="00192548">
            <w:pPr>
              <w:ind w:right="115"/>
              <w:rPr>
                <w:b/>
                <w:sz w:val="20"/>
              </w:rPr>
            </w:pPr>
            <w:r>
              <w:rPr>
                <w:b/>
                <w:sz w:val="20"/>
              </w:rPr>
              <w:t>wensen</w:t>
            </w:r>
          </w:p>
        </w:tc>
        <w:tc>
          <w:tcPr>
            <w:tcW w:w="1329" w:type="dxa"/>
            <w:tcBorders>
              <w:top w:val="single" w:sz="4" w:space="0" w:color="auto"/>
              <w:left w:val="single" w:sz="4" w:space="0" w:color="auto"/>
              <w:bottom w:val="single" w:sz="4" w:space="0" w:color="auto"/>
              <w:right w:val="single" w:sz="4" w:space="0" w:color="auto"/>
            </w:tcBorders>
          </w:tcPr>
          <w:p w:rsidR="00000000" w:rsidRDefault="00192548">
            <w:pPr>
              <w:tabs>
                <w:tab w:val="left" w:pos="1228"/>
              </w:tabs>
              <w:ind w:right="116"/>
              <w:rPr>
                <w:b/>
                <w:sz w:val="20"/>
              </w:rPr>
            </w:pPr>
          </w:p>
        </w:tc>
      </w:tr>
      <w:tr w:rsidR="00000000">
        <w:tblPrEx>
          <w:tblCellMar>
            <w:top w:w="0" w:type="dxa"/>
            <w:bottom w:w="0" w:type="dxa"/>
          </w:tblCellMar>
        </w:tblPrEx>
        <w:tc>
          <w:tcPr>
            <w:tcW w:w="2148" w:type="dxa"/>
            <w:tcBorders>
              <w:top w:val="single" w:sz="4" w:space="0" w:color="auto"/>
              <w:left w:val="single" w:sz="4" w:space="0" w:color="auto"/>
              <w:bottom w:val="single" w:sz="4" w:space="0" w:color="auto"/>
              <w:right w:val="single" w:sz="4" w:space="0" w:color="auto"/>
            </w:tcBorders>
          </w:tcPr>
          <w:p w:rsidR="00000000" w:rsidRDefault="00192548">
            <w:pPr>
              <w:ind w:right="115"/>
              <w:rPr>
                <w:b/>
                <w:sz w:val="20"/>
              </w:rPr>
            </w:pPr>
            <w:r>
              <w:rPr>
                <w:b/>
                <w:sz w:val="20"/>
              </w:rPr>
              <w:t>Verenigingen</w:t>
            </w:r>
          </w:p>
        </w:tc>
        <w:tc>
          <w:tcPr>
            <w:tcW w:w="1138" w:type="dxa"/>
            <w:tcBorders>
              <w:top w:val="single" w:sz="4" w:space="0" w:color="auto"/>
              <w:left w:val="single" w:sz="4" w:space="0" w:color="auto"/>
              <w:bottom w:val="single" w:sz="4" w:space="0" w:color="auto"/>
              <w:right w:val="single" w:sz="4" w:space="0" w:color="auto"/>
            </w:tcBorders>
          </w:tcPr>
          <w:p w:rsidR="00000000" w:rsidRDefault="00192548">
            <w:pPr>
              <w:ind w:right="33"/>
              <w:rPr>
                <w:b/>
                <w:sz w:val="20"/>
              </w:rPr>
            </w:pPr>
          </w:p>
        </w:tc>
        <w:tc>
          <w:tcPr>
            <w:tcW w:w="1527" w:type="dxa"/>
            <w:tcBorders>
              <w:top w:val="single" w:sz="4" w:space="0" w:color="auto"/>
              <w:left w:val="single" w:sz="4" w:space="0" w:color="auto"/>
              <w:bottom w:val="single" w:sz="4" w:space="0" w:color="auto"/>
              <w:right w:val="single" w:sz="4" w:space="0" w:color="auto"/>
            </w:tcBorders>
          </w:tcPr>
          <w:p w:rsidR="00000000" w:rsidRDefault="00192548">
            <w:pPr>
              <w:ind w:right="27"/>
              <w:rPr>
                <w:b/>
                <w:sz w:val="20"/>
              </w:rPr>
            </w:pPr>
          </w:p>
        </w:tc>
        <w:tc>
          <w:tcPr>
            <w:tcW w:w="1054" w:type="dxa"/>
            <w:tcBorders>
              <w:top w:val="single" w:sz="4" w:space="0" w:color="auto"/>
              <w:left w:val="single" w:sz="4" w:space="0" w:color="auto"/>
              <w:bottom w:val="single" w:sz="4" w:space="0" w:color="auto"/>
              <w:right w:val="single" w:sz="4" w:space="0" w:color="auto"/>
            </w:tcBorders>
          </w:tcPr>
          <w:p w:rsidR="00000000" w:rsidRDefault="00192548">
            <w:pPr>
              <w:ind w:right="115"/>
              <w:rPr>
                <w:b/>
                <w:sz w:val="20"/>
              </w:rPr>
            </w:pPr>
          </w:p>
        </w:tc>
        <w:tc>
          <w:tcPr>
            <w:tcW w:w="1329" w:type="dxa"/>
            <w:tcBorders>
              <w:top w:val="single" w:sz="4" w:space="0" w:color="auto"/>
              <w:left w:val="single" w:sz="4" w:space="0" w:color="auto"/>
              <w:bottom w:val="single" w:sz="4" w:space="0" w:color="auto"/>
              <w:right w:val="single" w:sz="4" w:space="0" w:color="auto"/>
            </w:tcBorders>
          </w:tcPr>
          <w:p w:rsidR="00000000" w:rsidRDefault="00192548">
            <w:pPr>
              <w:tabs>
                <w:tab w:val="left" w:pos="1228"/>
              </w:tabs>
              <w:ind w:right="116"/>
              <w:rPr>
                <w:b/>
                <w:sz w:val="20"/>
              </w:rPr>
            </w:pPr>
          </w:p>
        </w:tc>
      </w:tr>
      <w:tr w:rsidR="00000000">
        <w:tblPrEx>
          <w:tblCellMar>
            <w:top w:w="0" w:type="dxa"/>
            <w:bottom w:w="0" w:type="dxa"/>
          </w:tblCellMar>
        </w:tblPrEx>
        <w:tc>
          <w:tcPr>
            <w:tcW w:w="2148" w:type="dxa"/>
            <w:tcBorders>
              <w:top w:val="single" w:sz="4" w:space="0" w:color="auto"/>
              <w:left w:val="single" w:sz="4" w:space="0" w:color="auto"/>
              <w:bottom w:val="single" w:sz="4" w:space="0" w:color="auto"/>
              <w:right w:val="single" w:sz="4" w:space="0" w:color="auto"/>
            </w:tcBorders>
          </w:tcPr>
          <w:p w:rsidR="00000000" w:rsidRDefault="00192548">
            <w:pPr>
              <w:ind w:right="115"/>
              <w:rPr>
                <w:b/>
                <w:sz w:val="20"/>
              </w:rPr>
            </w:pPr>
            <w:r>
              <w:rPr>
                <w:b/>
                <w:sz w:val="20"/>
              </w:rPr>
              <w:t>Doelgroepen</w:t>
            </w:r>
          </w:p>
        </w:tc>
        <w:tc>
          <w:tcPr>
            <w:tcW w:w="1138" w:type="dxa"/>
            <w:tcBorders>
              <w:top w:val="single" w:sz="4" w:space="0" w:color="auto"/>
              <w:left w:val="single" w:sz="4" w:space="0" w:color="auto"/>
              <w:bottom w:val="single" w:sz="4" w:space="0" w:color="auto"/>
              <w:right w:val="single" w:sz="4" w:space="0" w:color="auto"/>
            </w:tcBorders>
          </w:tcPr>
          <w:p w:rsidR="00000000" w:rsidRDefault="00192548">
            <w:pPr>
              <w:ind w:right="33"/>
              <w:rPr>
                <w:b/>
                <w:sz w:val="20"/>
              </w:rPr>
            </w:pPr>
          </w:p>
        </w:tc>
        <w:tc>
          <w:tcPr>
            <w:tcW w:w="1527" w:type="dxa"/>
            <w:tcBorders>
              <w:top w:val="single" w:sz="4" w:space="0" w:color="auto"/>
              <w:left w:val="single" w:sz="4" w:space="0" w:color="auto"/>
              <w:bottom w:val="single" w:sz="4" w:space="0" w:color="auto"/>
              <w:right w:val="single" w:sz="4" w:space="0" w:color="auto"/>
            </w:tcBorders>
          </w:tcPr>
          <w:p w:rsidR="00000000" w:rsidRDefault="00192548">
            <w:pPr>
              <w:ind w:right="27"/>
              <w:rPr>
                <w:b/>
                <w:sz w:val="20"/>
              </w:rPr>
            </w:pPr>
          </w:p>
        </w:tc>
        <w:tc>
          <w:tcPr>
            <w:tcW w:w="1054" w:type="dxa"/>
            <w:tcBorders>
              <w:top w:val="single" w:sz="4" w:space="0" w:color="auto"/>
              <w:left w:val="single" w:sz="4" w:space="0" w:color="auto"/>
              <w:bottom w:val="single" w:sz="4" w:space="0" w:color="auto"/>
              <w:right w:val="single" w:sz="4" w:space="0" w:color="auto"/>
            </w:tcBorders>
          </w:tcPr>
          <w:p w:rsidR="00000000" w:rsidRDefault="00192548">
            <w:pPr>
              <w:ind w:right="115"/>
              <w:rPr>
                <w:b/>
                <w:sz w:val="20"/>
              </w:rPr>
            </w:pPr>
          </w:p>
        </w:tc>
        <w:tc>
          <w:tcPr>
            <w:tcW w:w="1329" w:type="dxa"/>
            <w:tcBorders>
              <w:top w:val="single" w:sz="4" w:space="0" w:color="auto"/>
              <w:left w:val="single" w:sz="4" w:space="0" w:color="auto"/>
              <w:bottom w:val="single" w:sz="4" w:space="0" w:color="auto"/>
              <w:right w:val="single" w:sz="4" w:space="0" w:color="auto"/>
            </w:tcBorders>
          </w:tcPr>
          <w:p w:rsidR="00000000" w:rsidRDefault="00192548">
            <w:pPr>
              <w:tabs>
                <w:tab w:val="left" w:pos="1228"/>
              </w:tabs>
              <w:ind w:right="116"/>
              <w:rPr>
                <w:b/>
                <w:sz w:val="20"/>
              </w:rPr>
            </w:pPr>
          </w:p>
        </w:tc>
      </w:tr>
      <w:tr w:rsidR="00000000">
        <w:tblPrEx>
          <w:tblCellMar>
            <w:top w:w="0" w:type="dxa"/>
            <w:bottom w:w="0" w:type="dxa"/>
          </w:tblCellMar>
        </w:tblPrEx>
        <w:tc>
          <w:tcPr>
            <w:tcW w:w="2148" w:type="dxa"/>
            <w:tcBorders>
              <w:top w:val="single" w:sz="4" w:space="0" w:color="auto"/>
              <w:left w:val="single" w:sz="4" w:space="0" w:color="auto"/>
              <w:bottom w:val="single" w:sz="4" w:space="0" w:color="auto"/>
              <w:right w:val="single" w:sz="4" w:space="0" w:color="auto"/>
            </w:tcBorders>
          </w:tcPr>
          <w:p w:rsidR="00000000" w:rsidRDefault="00192548">
            <w:pPr>
              <w:ind w:right="115"/>
              <w:rPr>
                <w:b/>
                <w:sz w:val="20"/>
              </w:rPr>
            </w:pPr>
            <w:r>
              <w:rPr>
                <w:b/>
                <w:sz w:val="20"/>
              </w:rPr>
              <w:t>Individuele sporters</w:t>
            </w:r>
          </w:p>
        </w:tc>
        <w:tc>
          <w:tcPr>
            <w:tcW w:w="1138" w:type="dxa"/>
            <w:tcBorders>
              <w:top w:val="single" w:sz="4" w:space="0" w:color="auto"/>
              <w:left w:val="single" w:sz="4" w:space="0" w:color="auto"/>
              <w:bottom w:val="single" w:sz="4" w:space="0" w:color="auto"/>
              <w:right w:val="single" w:sz="4" w:space="0" w:color="auto"/>
            </w:tcBorders>
          </w:tcPr>
          <w:p w:rsidR="00000000" w:rsidRDefault="00192548">
            <w:pPr>
              <w:ind w:right="33"/>
              <w:rPr>
                <w:b/>
                <w:sz w:val="20"/>
              </w:rPr>
            </w:pPr>
          </w:p>
        </w:tc>
        <w:tc>
          <w:tcPr>
            <w:tcW w:w="1527" w:type="dxa"/>
            <w:tcBorders>
              <w:top w:val="single" w:sz="4" w:space="0" w:color="auto"/>
              <w:left w:val="single" w:sz="4" w:space="0" w:color="auto"/>
              <w:bottom w:val="single" w:sz="4" w:space="0" w:color="auto"/>
              <w:right w:val="single" w:sz="4" w:space="0" w:color="auto"/>
            </w:tcBorders>
          </w:tcPr>
          <w:p w:rsidR="00000000" w:rsidRDefault="00192548">
            <w:pPr>
              <w:ind w:right="27"/>
              <w:rPr>
                <w:b/>
                <w:sz w:val="20"/>
              </w:rPr>
            </w:pPr>
          </w:p>
        </w:tc>
        <w:tc>
          <w:tcPr>
            <w:tcW w:w="1054" w:type="dxa"/>
            <w:tcBorders>
              <w:top w:val="single" w:sz="4" w:space="0" w:color="auto"/>
              <w:left w:val="single" w:sz="4" w:space="0" w:color="auto"/>
              <w:bottom w:val="single" w:sz="4" w:space="0" w:color="auto"/>
              <w:right w:val="single" w:sz="4" w:space="0" w:color="auto"/>
            </w:tcBorders>
          </w:tcPr>
          <w:p w:rsidR="00000000" w:rsidRDefault="00192548">
            <w:pPr>
              <w:ind w:right="115"/>
              <w:rPr>
                <w:b/>
                <w:sz w:val="20"/>
              </w:rPr>
            </w:pPr>
          </w:p>
        </w:tc>
        <w:tc>
          <w:tcPr>
            <w:tcW w:w="1329" w:type="dxa"/>
            <w:tcBorders>
              <w:top w:val="single" w:sz="4" w:space="0" w:color="auto"/>
              <w:left w:val="single" w:sz="4" w:space="0" w:color="auto"/>
              <w:bottom w:val="single" w:sz="4" w:space="0" w:color="auto"/>
              <w:right w:val="single" w:sz="4" w:space="0" w:color="auto"/>
            </w:tcBorders>
          </w:tcPr>
          <w:p w:rsidR="00000000" w:rsidRDefault="00192548">
            <w:pPr>
              <w:tabs>
                <w:tab w:val="left" w:pos="1228"/>
              </w:tabs>
              <w:ind w:right="116"/>
              <w:rPr>
                <w:b/>
                <w:sz w:val="20"/>
              </w:rPr>
            </w:pPr>
          </w:p>
        </w:tc>
      </w:tr>
      <w:tr w:rsidR="00000000">
        <w:tblPrEx>
          <w:tblCellMar>
            <w:top w:w="0" w:type="dxa"/>
            <w:bottom w:w="0" w:type="dxa"/>
          </w:tblCellMar>
        </w:tblPrEx>
        <w:tc>
          <w:tcPr>
            <w:tcW w:w="2148" w:type="dxa"/>
            <w:tcBorders>
              <w:top w:val="single" w:sz="4" w:space="0" w:color="auto"/>
              <w:left w:val="single" w:sz="4" w:space="0" w:color="auto"/>
              <w:bottom w:val="single" w:sz="4" w:space="0" w:color="auto"/>
              <w:right w:val="single" w:sz="4" w:space="0" w:color="auto"/>
            </w:tcBorders>
          </w:tcPr>
          <w:p w:rsidR="00000000" w:rsidRDefault="00192548">
            <w:pPr>
              <w:ind w:right="115"/>
              <w:rPr>
                <w:b/>
                <w:sz w:val="20"/>
              </w:rPr>
            </w:pPr>
            <w:r>
              <w:rPr>
                <w:b/>
                <w:sz w:val="20"/>
              </w:rPr>
              <w:t>Enz.</w:t>
            </w:r>
          </w:p>
        </w:tc>
        <w:tc>
          <w:tcPr>
            <w:tcW w:w="1138" w:type="dxa"/>
            <w:tcBorders>
              <w:top w:val="single" w:sz="4" w:space="0" w:color="auto"/>
              <w:left w:val="single" w:sz="4" w:space="0" w:color="auto"/>
              <w:bottom w:val="single" w:sz="4" w:space="0" w:color="auto"/>
              <w:right w:val="single" w:sz="4" w:space="0" w:color="auto"/>
            </w:tcBorders>
          </w:tcPr>
          <w:p w:rsidR="00000000" w:rsidRDefault="00192548">
            <w:pPr>
              <w:ind w:right="33"/>
              <w:rPr>
                <w:b/>
                <w:sz w:val="20"/>
              </w:rPr>
            </w:pPr>
          </w:p>
        </w:tc>
        <w:tc>
          <w:tcPr>
            <w:tcW w:w="1527" w:type="dxa"/>
            <w:tcBorders>
              <w:top w:val="single" w:sz="4" w:space="0" w:color="auto"/>
              <w:left w:val="single" w:sz="4" w:space="0" w:color="auto"/>
              <w:bottom w:val="single" w:sz="4" w:space="0" w:color="auto"/>
              <w:right w:val="single" w:sz="4" w:space="0" w:color="auto"/>
            </w:tcBorders>
          </w:tcPr>
          <w:p w:rsidR="00000000" w:rsidRDefault="00192548">
            <w:pPr>
              <w:ind w:right="27"/>
              <w:rPr>
                <w:b/>
                <w:sz w:val="20"/>
              </w:rPr>
            </w:pPr>
          </w:p>
        </w:tc>
        <w:tc>
          <w:tcPr>
            <w:tcW w:w="1054" w:type="dxa"/>
            <w:tcBorders>
              <w:top w:val="single" w:sz="4" w:space="0" w:color="auto"/>
              <w:left w:val="single" w:sz="4" w:space="0" w:color="auto"/>
              <w:bottom w:val="single" w:sz="4" w:space="0" w:color="auto"/>
              <w:right w:val="single" w:sz="4" w:space="0" w:color="auto"/>
            </w:tcBorders>
          </w:tcPr>
          <w:p w:rsidR="00000000" w:rsidRDefault="00192548">
            <w:pPr>
              <w:ind w:right="115"/>
              <w:rPr>
                <w:b/>
                <w:sz w:val="20"/>
              </w:rPr>
            </w:pPr>
          </w:p>
        </w:tc>
        <w:tc>
          <w:tcPr>
            <w:tcW w:w="1329" w:type="dxa"/>
            <w:tcBorders>
              <w:top w:val="single" w:sz="4" w:space="0" w:color="auto"/>
              <w:left w:val="single" w:sz="4" w:space="0" w:color="auto"/>
              <w:bottom w:val="single" w:sz="4" w:space="0" w:color="auto"/>
              <w:right w:val="single" w:sz="4" w:space="0" w:color="auto"/>
            </w:tcBorders>
          </w:tcPr>
          <w:p w:rsidR="00000000" w:rsidRDefault="00192548">
            <w:pPr>
              <w:tabs>
                <w:tab w:val="left" w:pos="1228"/>
              </w:tabs>
              <w:ind w:right="116"/>
              <w:rPr>
                <w:b/>
                <w:sz w:val="20"/>
              </w:rPr>
            </w:pPr>
          </w:p>
        </w:tc>
      </w:tr>
    </w:tbl>
    <w:p w:rsidR="00000000" w:rsidRDefault="00192548">
      <w:pPr>
        <w:ind w:right="425"/>
        <w:rPr>
          <w:b/>
          <w:sz w:val="24"/>
        </w:rPr>
      </w:pPr>
    </w:p>
    <w:p w:rsidR="00000000" w:rsidRDefault="00192548">
      <w:pPr>
        <w:ind w:right="425"/>
        <w:rPr>
          <w:b/>
          <w:sz w:val="24"/>
        </w:rPr>
      </w:pPr>
    </w:p>
    <w:p w:rsidR="00000000" w:rsidRDefault="00192548">
      <w:pPr>
        <w:pStyle w:val="Kop6"/>
        <w:spacing w:after="120"/>
        <w:rPr>
          <w:u w:val="single"/>
        </w:rPr>
      </w:pPr>
      <w:r>
        <w:rPr>
          <w:u w:val="single"/>
        </w:rPr>
        <w:t>Kengetallen en andere gegevens</w:t>
      </w:r>
    </w:p>
    <w:p w:rsidR="00000000" w:rsidRDefault="00192548">
      <w:pPr>
        <w:ind w:right="425"/>
        <w:rPr>
          <w:b/>
          <w:sz w:val="24"/>
        </w:rPr>
      </w:pPr>
      <w:r>
        <w:rPr>
          <w:b/>
          <w:sz w:val="24"/>
        </w:rPr>
        <w:t>Uit de diverse cijfers/metingen vallen dan bijvoorbeeld de volgende  kengetallen en andere geg</w:t>
      </w:r>
      <w:r>
        <w:rPr>
          <w:b/>
          <w:sz w:val="24"/>
        </w:rPr>
        <w:t>evens af te leiden:</w:t>
      </w:r>
    </w:p>
    <w:p w:rsidR="00000000" w:rsidRDefault="00192548">
      <w:pPr>
        <w:tabs>
          <w:tab w:val="left" w:pos="284"/>
        </w:tabs>
        <w:ind w:left="284" w:right="425" w:hanging="284"/>
        <w:rPr>
          <w:b/>
          <w:sz w:val="24"/>
        </w:rPr>
      </w:pPr>
      <w:r>
        <w:rPr>
          <w:b/>
          <w:sz w:val="24"/>
        </w:rPr>
        <w:t>-</w:t>
      </w:r>
      <w:r>
        <w:rPr>
          <w:b/>
          <w:sz w:val="24"/>
        </w:rPr>
        <w:tab/>
        <w:t>sportbijdrage van de gemeente per inwoner</w:t>
      </w:r>
    </w:p>
    <w:p w:rsidR="00000000" w:rsidRDefault="00192548">
      <w:pPr>
        <w:tabs>
          <w:tab w:val="left" w:pos="284"/>
        </w:tabs>
        <w:ind w:left="284" w:right="425" w:hanging="284"/>
        <w:rPr>
          <w:b/>
          <w:sz w:val="24"/>
        </w:rPr>
      </w:pPr>
      <w:r>
        <w:rPr>
          <w:b/>
          <w:sz w:val="24"/>
        </w:rPr>
        <w:t>-</w:t>
      </w:r>
      <w:r>
        <w:rPr>
          <w:b/>
          <w:sz w:val="24"/>
        </w:rPr>
        <w:tab/>
        <w:t>sportbijdrage per sporter</w:t>
      </w:r>
    </w:p>
    <w:p w:rsidR="00000000" w:rsidRDefault="00192548">
      <w:pPr>
        <w:tabs>
          <w:tab w:val="left" w:pos="284"/>
        </w:tabs>
        <w:ind w:left="284" w:right="425" w:hanging="284"/>
        <w:rPr>
          <w:b/>
          <w:sz w:val="24"/>
        </w:rPr>
      </w:pPr>
      <w:r>
        <w:rPr>
          <w:b/>
          <w:sz w:val="24"/>
        </w:rPr>
        <w:t>-</w:t>
      </w:r>
      <w:r>
        <w:rPr>
          <w:b/>
          <w:sz w:val="24"/>
        </w:rPr>
        <w:tab/>
        <w:t>aantal sporters in verenigingsverband, aantal individuele sporters, de verschillende doelgroepen en de wensen van de verschillende sporters</w:t>
      </w:r>
    </w:p>
    <w:p w:rsidR="00000000" w:rsidRDefault="00192548">
      <w:pPr>
        <w:tabs>
          <w:tab w:val="left" w:pos="284"/>
        </w:tabs>
        <w:ind w:left="284" w:right="425" w:hanging="284"/>
        <w:rPr>
          <w:b/>
          <w:sz w:val="24"/>
        </w:rPr>
      </w:pPr>
      <w:r>
        <w:rPr>
          <w:b/>
          <w:sz w:val="24"/>
        </w:rPr>
        <w:t>-</w:t>
      </w:r>
      <w:r>
        <w:rPr>
          <w:b/>
          <w:sz w:val="24"/>
        </w:rPr>
        <w:tab/>
        <w:t>meetbare (maatschapp</w:t>
      </w:r>
      <w:r>
        <w:rPr>
          <w:b/>
          <w:sz w:val="24"/>
        </w:rPr>
        <w:t>elijke) effecten</w:t>
      </w:r>
    </w:p>
    <w:p w:rsidR="00000000" w:rsidRDefault="00192548">
      <w:pPr>
        <w:ind w:right="425"/>
        <w:rPr>
          <w:b/>
          <w:sz w:val="24"/>
        </w:rPr>
      </w:pPr>
    </w:p>
    <w:p w:rsidR="00000000" w:rsidRDefault="00192548"/>
    <w:sectPr w:rsidR="00000000">
      <w:pgSz w:w="11907" w:h="16840" w:code="9"/>
      <w:pgMar w:top="964" w:right="1134" w:bottom="2268" w:left="3686" w:header="708" w:footer="708" w:gutter="0"/>
      <w:pgNumType w:start="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2548">
      <w:r>
        <w:separator/>
      </w:r>
    </w:p>
  </w:endnote>
  <w:endnote w:type="continuationSeparator" w:id="0">
    <w:p w:rsidR="00000000" w:rsidRDefault="0019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9254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000000" w:rsidRDefault="00192548">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92548">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9254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rsidR="00000000" w:rsidRDefault="00192548">
    <w:pPr>
      <w:pStyle w:val="Voettekst"/>
      <w:framePr w:wrap="around" w:vAnchor="text" w:hAnchor="margin" w:xAlign="right" w:y="1"/>
      <w:rPr>
        <w:rStyle w:val="Paginanummer"/>
      </w:rPr>
    </w:pPr>
  </w:p>
  <w:p w:rsidR="00000000" w:rsidRDefault="00192548">
    <w:pPr>
      <w:pStyle w:val="Voettekst"/>
      <w:framePr w:wrap="around" w:vAnchor="text" w:hAnchor="margin" w:xAlign="center" w:y="1"/>
      <w:ind w:right="360"/>
      <w:rPr>
        <w:rStyle w:val="Paginanummer"/>
      </w:rPr>
    </w:pPr>
  </w:p>
  <w:p w:rsidR="00000000" w:rsidRDefault="00192548">
    <w:pPr>
      <w:pStyle w:val="Voettekst"/>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2548">
      <w:r>
        <w:separator/>
      </w:r>
    </w:p>
  </w:footnote>
  <w:footnote w:type="continuationSeparator" w:id="0">
    <w:p w:rsidR="00000000" w:rsidRDefault="00192548">
      <w:r>
        <w:continuationSeparator/>
      </w:r>
    </w:p>
  </w:footnote>
  <w:footnote w:id="1">
    <w:p w:rsidR="00000000" w:rsidRDefault="00192548">
      <w:pPr>
        <w:pStyle w:val="Voetnoottekst"/>
      </w:pPr>
      <w:r>
        <w:rPr>
          <w:rStyle w:val="Voetnootmarkering"/>
        </w:rPr>
        <w:t>1</w:t>
      </w:r>
      <w:r>
        <w:t xml:space="preserve"> Onder marktpartijen worden in deze nota ook begrepen de BV-Sport.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92548">
    <w:pPr>
      <w:pStyle w:val="Koptekst"/>
    </w:pPr>
    <w:r>
      <w:t>Kaderstelling sportbeleid gemeente Leeuward</w:t>
    </w:r>
  </w:p>
  <w:p w:rsidR="00000000" w:rsidRDefault="00192548">
    <w:pPr>
      <w:pStyle w:val="Koptekst"/>
    </w:pPr>
  </w:p>
  <w:p w:rsidR="00000000" w:rsidRDefault="00192548">
    <w:pPr>
      <w:pStyle w:val="Koptekst"/>
    </w:pPr>
  </w:p>
  <w:p w:rsidR="00000000" w:rsidRDefault="00192548">
    <w:pPr>
      <w:pStyle w:val="Koptekst"/>
      <w:rPr>
        <w:i w:val="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92548">
    <w:pPr>
      <w:pStyle w:val="Koptekst"/>
    </w:pPr>
  </w:p>
  <w:p w:rsidR="00000000" w:rsidRDefault="00192548">
    <w:pPr>
      <w:pStyle w:val="Koptekst"/>
    </w:pPr>
  </w:p>
  <w:p w:rsidR="00000000" w:rsidRDefault="00192548">
    <w:pPr>
      <w:pStyle w:val="Koptekst"/>
    </w:pPr>
  </w:p>
  <w:p w:rsidR="00000000" w:rsidRDefault="00192548">
    <w:pPr>
      <w:pStyle w:val="Koptekst"/>
    </w:pPr>
  </w:p>
  <w:p w:rsidR="00000000" w:rsidRDefault="0019254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92548">
    <w:pPr>
      <w:pStyle w:val="Koptekst"/>
    </w:pPr>
    <w:r>
      <w:rPr>
        <w:noProof/>
      </w:rPr>
      <mc:AlternateContent>
        <mc:Choice Requires="wps">
          <w:drawing>
            <wp:anchor distT="0" distB="0" distL="114300" distR="114300" simplePos="0" relativeHeight="251657216" behindDoc="0" locked="1" layoutInCell="0" allowOverlap="1">
              <wp:simplePos x="0" y="0"/>
              <wp:positionH relativeFrom="page">
                <wp:posOffset>269875</wp:posOffset>
              </wp:positionH>
              <wp:positionV relativeFrom="page">
                <wp:posOffset>191135</wp:posOffset>
              </wp:positionV>
              <wp:extent cx="6970395" cy="1006602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0066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192548">
                          <w:r>
                            <w:rPr>
                              <w:noProof/>
                            </w:rPr>
                            <w:drawing>
                              <wp:inline distT="0" distB="0" distL="0" distR="0">
                                <wp:extent cx="6943725" cy="10039350"/>
                                <wp:effectExtent l="0" t="0" r="0" b="0"/>
                                <wp:docPr id="4" name="Afbeelding 1" descr="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3725" cy="1003935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25pt;margin-top:15.05pt;width:548.85pt;height:79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8Xz6AIAAHMGAAAOAAAAZHJzL2Uyb0RvYy54bWysVduO0zAQfUfiHyy/Z3NpmjbRpqs2bRDS&#10;AisWPsBNnMYisYPtNl0Q/87YvWza5QGx9CHy2OPxOXNmprd3+7ZBOyoVEzzF/o2HEeWFKBnfpPjr&#10;l9yZYqQ04SVpBKcpfqIK383evrntu4QGohZNSSWCIFwlfZfiWusucV1V1LQl6kZ0lMNhJWRLNJhy&#10;45aS9BC9bdzA8yK3F7LspCioUrC7PBzimY1fVbTQn6pKUY2aFAM2bb/Sftfm685uSbKRpKtZcYRB&#10;/gFFSxiHR8+hlkQTtJXsRaiWFVIoUembQrSuqCpWUMsB2PjeFZvHmnTUcoHkqO6cJvX/whYfdw8S&#10;sTLFAUactCDRZ0ga4ZuGIt+kp+9UAl6P3YM0BFV3L4pvCnGR1eBF51KKvqakBFDW3724YAwFV9G6&#10;/yBKiE62WthM7SvZmoCQA7S3gjydBaF7jQrYjOKJN4rHGBVw5oPckRdYzVySnO53Uul3VLTILFIs&#10;Ab2NT3b3SgN+cD25mOe4yFnTWNkbfrEBjocdauvmcJskgAWWxtOgspr+jL14NV1NQycMopUTesul&#10;M8+z0IlyfzJejpZZtvR/GRR+mNSsLCk3j57qyw//Tr9jpR8q41xhSjSsNOEMJCU366yRaEegvnP7&#10;M5oBlYGbewnDHgOXK0p+EHqLIHbyaDpxwjwcO5D8qeP58SKOvDAOl/klpXvG6espoT7F8TgYW80G&#10;oK+4efb3khtJWqZhgjSsTfH07EQSU5IrXlqhNWHNYT1IhYH/51TM87E3CUdTZzIZj5xwtPKcxTTP&#10;nHnmR9FktcgWqyt1V7Zi1OuzYTUZlN8A7/GNZ8gg8qk2bc+ZNju0q96v90Dc9N5alE/QfVJAa8D8&#10;g0kNi1rIHxj1MPVSrL5viaQYNe+56eBg4pkxOTTk0FgPDcILCJVijdFhmenDaN12km1qeMm3snIx&#10;h66vmG3HZ1RAxRgw2Syp4xQ2o3NoW6/n/4rZbwAAAP//AwBQSwMEFAAGAAgAAAAhANyW/6bgAAAA&#10;CwEAAA8AAABkcnMvZG93bnJldi54bWxMj0FLw0AQhe+C/2EZwYvY3aRtWmI2RQVBxIu10Os0OybB&#10;7GzIbtL4792e9PaG93jvm2I3205MNPjWsYZkoUAQV860XGs4fL7cb0H4gGywc0wafsjDrry+KjA3&#10;7swfNO1DLWIJ+xw1NCH0uZS+asiiX7ieOHpfbrAY4jnU0gx4juW2k6lSmbTYclxosKfnhqrv/Wg1&#10;TMfj+xMdRplMGDZ3r29jaDPS+vZmfnwAEWgOf2G44Ed0KCPTyY1svOg0rNJ1TGpYqgTExU9WKgVx&#10;iipL1kuQZSH//1D+AgAA//8DAFBLAQItABQABgAIAAAAIQC2gziS/gAAAOEBAAATAAAAAAAAAAAA&#10;AAAAAAAAAABbQ29udGVudF9UeXBlc10ueG1sUEsBAi0AFAAGAAgAAAAhADj9If/WAAAAlAEAAAsA&#10;AAAAAAAAAAAAAAAALwEAAF9yZWxzLy5yZWxzUEsBAi0AFAAGAAgAAAAhACrnxfPoAgAAcwYAAA4A&#10;AAAAAAAAAAAAAAAALgIAAGRycy9lMm9Eb2MueG1sUEsBAi0AFAAGAAgAAAAhANyW/6bgAAAACwEA&#10;AA8AAAAAAAAAAAAAAAAAQgUAAGRycy9kb3ducmV2LnhtbFBLBQYAAAAABAAEAPMAAABPBgAAAAA=&#10;" o:allowincell="f" filled="f" stroked="f">
              <v:textbox inset="1pt,1pt,1pt,1pt">
                <w:txbxContent>
                  <w:p w:rsidR="00000000" w:rsidRDefault="00192548">
                    <w:r>
                      <w:rPr>
                        <w:noProof/>
                      </w:rPr>
                      <w:drawing>
                        <wp:inline distT="0" distB="0" distL="0" distR="0">
                          <wp:extent cx="6943725" cy="10039350"/>
                          <wp:effectExtent l="0" t="0" r="0" b="0"/>
                          <wp:docPr id="4" name="Afbeelding 1" descr="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3725" cy="10039350"/>
                                  </a:xfrm>
                                  <a:prstGeom prst="rect">
                                    <a:avLst/>
                                  </a:prstGeom>
                                  <a:noFill/>
                                  <a:ln>
                                    <a:noFill/>
                                  </a:ln>
                                </pic:spPr>
                              </pic:pic>
                            </a:graphicData>
                          </a:graphic>
                        </wp:inline>
                      </w:drawing>
                    </w:r>
                  </w:p>
                </w:txbxContent>
              </v:textbox>
              <w10:wrap anchorx="page"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92548">
    <w:pPr>
      <w:pStyle w:val="Koptekst"/>
    </w:pPr>
    <w:r>
      <w:t>Kaderstelling sportbeleid gemeente Leeuwarden</w:t>
    </w:r>
  </w:p>
  <w:p w:rsidR="00000000" w:rsidRDefault="00192548">
    <w:pPr>
      <w:pStyle w:val="Koptekst"/>
    </w:pPr>
  </w:p>
  <w:p w:rsidR="00000000" w:rsidRDefault="00192548">
    <w:pPr>
      <w:pStyle w:val="Koptekst"/>
    </w:pPr>
  </w:p>
  <w:p w:rsidR="00000000" w:rsidRDefault="00192548">
    <w:pPr>
      <w:pStyle w:val="Koptekst"/>
      <w:rPr>
        <w:i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92548">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92548">
    <w:pPr>
      <w:pStyle w:val="Koptekst"/>
    </w:pPr>
  </w:p>
  <w:p w:rsidR="00000000" w:rsidRDefault="00192548">
    <w:pPr>
      <w:pStyle w:val="Koptekst"/>
    </w:pPr>
  </w:p>
  <w:p w:rsidR="00000000" w:rsidRDefault="00192548">
    <w:pPr>
      <w:pStyle w:val="Koptekst"/>
    </w:pPr>
  </w:p>
  <w:p w:rsidR="00000000" w:rsidRDefault="00192548">
    <w:pPr>
      <w:pStyle w:val="Koptekst"/>
    </w:pPr>
  </w:p>
  <w:p w:rsidR="00000000" w:rsidRDefault="00192548">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92548">
    <w:r>
      <w:rPr>
        <w:noProof/>
      </w:rPr>
      <mc:AlternateContent>
        <mc:Choice Requires="wps">
          <w:drawing>
            <wp:anchor distT="0" distB="0" distL="114300" distR="114300" simplePos="0" relativeHeight="251658240" behindDoc="0" locked="1" layoutInCell="0" allowOverlap="1">
              <wp:simplePos x="0" y="0"/>
              <wp:positionH relativeFrom="page">
                <wp:posOffset>269875</wp:posOffset>
              </wp:positionH>
              <wp:positionV relativeFrom="page">
                <wp:posOffset>226695</wp:posOffset>
              </wp:positionV>
              <wp:extent cx="6994525" cy="100660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4525" cy="10066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192548">
                          <w:r>
                            <w:rPr>
                              <w:noProof/>
                            </w:rPr>
                            <w:drawing>
                              <wp:inline distT="0" distB="0" distL="0" distR="0">
                                <wp:extent cx="6972300" cy="10039350"/>
                                <wp:effectExtent l="0" t="0" r="0" b="0"/>
                                <wp:docPr id="3" name="Afbeelding 2" descr="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03935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1.25pt;margin-top:17.85pt;width:550.75pt;height:79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9h6QIAAHoGAAAOAAAAZHJzL2Uyb0RvYy54bWysVduO0zAQfUfiHyy/Z3NpmjTRpqs2bRDS&#10;AisWPsBNnMYisYPtbrog/p2xe+/ygFj6EHns8ficOTPT27tt16InKhUTPMP+jYcR5aWoGF9n+OuX&#10;wplgpDThFWkFpxl+pgrfTd++uR36lAaiEW1FJYIgXKVDn+FG6z51XVU2tCPqRvSUw2EtZEc0mHLt&#10;VpIMEL1r3cDzIncQsuqlKKlSsLvYHeKpjV/XtNSf6lpRjdoMAzZtv9J+V+brTm9Jupakb1i5h0H+&#10;AUVHGIdHj6EWRBO0kexFqI6VUihR65tSdK6oa1ZSywHY+N4Vm8eG9NRygeSo/pgm9f/Clh+fHiRi&#10;FWiHEScdSPQZkkb4uqUoMOkZepWC12P/IA1B1d+L8ptCXOQNeNGZlGJoKKkAlG/83YsLxlBwFa2G&#10;D6KC6GSjhc3UtpadCQg5QFsryPNRELrVqITNKEnCcTDGqIQzH+SOvMBq5pL0cL+XSr+jokNmkWEJ&#10;6G188nSvtMFD0oOLeY6LgrWtlb3lFxvguNuhtm52t0kKWGBpPA0qq+nPxEuWk+UkdMIgWjqht1g4&#10;syIPnajw4/FitMjzhf/LoPDDtGFVRbl59FBffvh3+u0rfVcZxwpTomWVCWcgKble5a1ETwTqu7A/&#10;qwGcnNzcSxg2JcDlipIfhN48SJwimsROWIRjJ4m9ieP5yTyJvDAJF8UlpXvG6espoSHDidHY0jmB&#10;vuLm2d9LbiTtmIYJ0rIuw5OjE0lNSS55ZYXWhLW79VkqDPw/p2JWjL04HE2cOB6PnHC09Jz5pMid&#10;We5HUbyc5/PllbpLWzHq9dmwmpyV3xne/RsnyFCvh9q0PWfabNeuerva7nsa+JsWXInqGZpQCugQ&#10;GIMwsGHRCPkDowGGX4bV9w2RFKP2PTeNHMSemZbnhjw3VucG4SWEyrDGaLfM9W7CbnrJ1g285Ft1&#10;uZhB89fMduUJFTAyBgw4y20/jM0EPbet1+kvY/obAAD//wMAUEsDBBQABgAIAAAAIQATD3C/4AAA&#10;AAsBAAAPAAAAZHJzL2Rvd25yZXYueG1sTI9BS8NAEIXvgv9hGcGL2E1imtaYTVFBkOLFttDrNjsm&#10;wexsyG7S+O+dnvQ2j/d4871iM9tOTDj41pGCeBGBQKqcaalWcNi/3a9B+KDJ6M4RKvhBD5vy+qrQ&#10;uXFn+sRpF2rBJeRzraAJoc+l9FWDVvuF65HY+3KD1YHlUEsz6DOX204mUZRJq1viD43u8bXB6ns3&#10;WgXT8fjxgodRxpMOq7v37RjaDJW6vZmfn0AEnMNfGC74jA4lM53cSMaLTkGaLDmp4GG5AnHx4zTl&#10;cSe+siR6BFkW8v+G8hcAAP//AwBQSwECLQAUAAYACAAAACEAtoM4kv4AAADhAQAAEwAAAAAAAAAA&#10;AAAAAAAAAAAAW0NvbnRlbnRfVHlwZXNdLnhtbFBLAQItABQABgAIAAAAIQA4/SH/1gAAAJQBAAAL&#10;AAAAAAAAAAAAAAAAAC8BAABfcmVscy8ucmVsc1BLAQItABQABgAIAAAAIQBTfm9h6QIAAHoGAAAO&#10;AAAAAAAAAAAAAAAAAC4CAABkcnMvZTJvRG9jLnhtbFBLAQItABQABgAIAAAAIQATD3C/4AAAAAsB&#10;AAAPAAAAAAAAAAAAAAAAAEMFAABkcnMvZG93bnJldi54bWxQSwUGAAAAAAQABADzAAAAUAYAAAAA&#10;" o:allowincell="f" filled="f" stroked="f">
              <v:textbox inset="1pt,1pt,1pt,1pt">
                <w:txbxContent>
                  <w:p w:rsidR="00000000" w:rsidRDefault="00192548">
                    <w:r>
                      <w:rPr>
                        <w:noProof/>
                      </w:rPr>
                      <w:drawing>
                        <wp:inline distT="0" distB="0" distL="0" distR="0">
                          <wp:extent cx="6972300" cy="10039350"/>
                          <wp:effectExtent l="0" t="0" r="0" b="0"/>
                          <wp:docPr id="3" name="Afbeelding 2" descr="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039350"/>
                                  </a:xfrm>
                                  <a:prstGeom prst="rect">
                                    <a:avLst/>
                                  </a:prstGeom>
                                  <a:noFill/>
                                  <a:ln>
                                    <a:noFill/>
                                  </a:ln>
                                </pic:spPr>
                              </pic:pic>
                            </a:graphicData>
                          </a:graphic>
                        </wp:inline>
                      </w:drawing>
                    </w:r>
                  </w:p>
                </w:txbxContent>
              </v:textbox>
              <w10:wrap anchorx="page" anchory="page"/>
              <w10:anchorlock/>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92548">
    <w:pPr>
      <w:pStyle w:val="Koptekst"/>
    </w:pPr>
  </w:p>
  <w:p w:rsidR="00000000" w:rsidRDefault="00192548">
    <w:pPr>
      <w:pStyle w:val="Koptekst"/>
    </w:pPr>
  </w:p>
  <w:p w:rsidR="00000000" w:rsidRDefault="00192548">
    <w:pPr>
      <w:pStyle w:val="Koptekst"/>
    </w:pPr>
  </w:p>
  <w:p w:rsidR="00000000" w:rsidRDefault="00192548">
    <w:pPr>
      <w:pStyle w:val="Koptekst"/>
    </w:pPr>
  </w:p>
  <w:p w:rsidR="00000000" w:rsidRDefault="00192548">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92548">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92548">
    <w:pPr>
      <w:pStyle w:val="Koptekst"/>
    </w:pPr>
  </w:p>
  <w:p w:rsidR="00000000" w:rsidRDefault="00192548">
    <w:pPr>
      <w:pStyle w:val="Koptekst"/>
    </w:pPr>
  </w:p>
  <w:p w:rsidR="00000000" w:rsidRDefault="00192548">
    <w:pPr>
      <w:pStyle w:val="Koptekst"/>
    </w:pPr>
  </w:p>
  <w:p w:rsidR="00000000" w:rsidRDefault="00192548">
    <w:pPr>
      <w:pStyle w:val="Koptekst"/>
    </w:pPr>
  </w:p>
  <w:p w:rsidR="00000000" w:rsidRDefault="0019254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44F4"/>
    <w:multiLevelType w:val="singleLevel"/>
    <w:tmpl w:val="2CBCA530"/>
    <w:lvl w:ilvl="0">
      <w:start w:val="1"/>
      <w:numFmt w:val="upperRoman"/>
      <w:lvlText w:val="%1."/>
      <w:lvlJc w:val="left"/>
      <w:pPr>
        <w:tabs>
          <w:tab w:val="num" w:pos="720"/>
        </w:tabs>
        <w:ind w:left="720" w:hanging="720"/>
      </w:pPr>
      <w:rPr>
        <w:rFonts w:hint="default"/>
        <w:b w:val="0"/>
      </w:rPr>
    </w:lvl>
  </w:abstractNum>
  <w:abstractNum w:abstractNumId="1">
    <w:nsid w:val="04CF256D"/>
    <w:multiLevelType w:val="singleLevel"/>
    <w:tmpl w:val="50D8FCF0"/>
    <w:lvl w:ilvl="0">
      <w:start w:val="1"/>
      <w:numFmt w:val="lowerLetter"/>
      <w:lvlText w:val="%1."/>
      <w:lvlJc w:val="left"/>
      <w:pPr>
        <w:tabs>
          <w:tab w:val="num" w:pos="644"/>
        </w:tabs>
        <w:ind w:left="644" w:hanging="360"/>
      </w:pPr>
      <w:rPr>
        <w:b w:val="0"/>
        <w:i w:val="0"/>
      </w:rPr>
    </w:lvl>
  </w:abstractNum>
  <w:abstractNum w:abstractNumId="2">
    <w:nsid w:val="05513455"/>
    <w:multiLevelType w:val="multilevel"/>
    <w:tmpl w:val="7612176E"/>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7"/>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C3092C"/>
    <w:multiLevelType w:val="singleLevel"/>
    <w:tmpl w:val="1D5CB73C"/>
    <w:lvl w:ilvl="0">
      <w:start w:val="2"/>
      <w:numFmt w:val="decimal"/>
      <w:lvlText w:val="%1"/>
      <w:lvlJc w:val="left"/>
      <w:pPr>
        <w:tabs>
          <w:tab w:val="num" w:pos="360"/>
        </w:tabs>
        <w:ind w:left="360" w:hanging="360"/>
      </w:pPr>
      <w:rPr>
        <w:rFonts w:hint="default"/>
        <w:b/>
      </w:rPr>
    </w:lvl>
  </w:abstractNum>
  <w:abstractNum w:abstractNumId="4">
    <w:nsid w:val="16FF744D"/>
    <w:multiLevelType w:val="singleLevel"/>
    <w:tmpl w:val="F1AA9456"/>
    <w:lvl w:ilvl="0">
      <w:start w:val="1"/>
      <w:numFmt w:val="lowerLetter"/>
      <w:lvlText w:val="%1."/>
      <w:lvlJc w:val="left"/>
      <w:pPr>
        <w:tabs>
          <w:tab w:val="num" w:pos="360"/>
        </w:tabs>
        <w:ind w:left="360" w:hanging="360"/>
      </w:pPr>
    </w:lvl>
  </w:abstractNum>
  <w:abstractNum w:abstractNumId="5">
    <w:nsid w:val="20AE7DF6"/>
    <w:multiLevelType w:val="singleLevel"/>
    <w:tmpl w:val="105A953A"/>
    <w:lvl w:ilvl="0">
      <w:start w:val="3"/>
      <w:numFmt w:val="lowerLetter"/>
      <w:lvlText w:val="%1."/>
      <w:lvlJc w:val="left"/>
      <w:pPr>
        <w:tabs>
          <w:tab w:val="num" w:pos="705"/>
        </w:tabs>
        <w:ind w:left="705" w:hanging="705"/>
      </w:pPr>
      <w:rPr>
        <w:rFonts w:hint="default"/>
        <w:b/>
      </w:rPr>
    </w:lvl>
  </w:abstractNum>
  <w:abstractNum w:abstractNumId="6">
    <w:nsid w:val="20E4760F"/>
    <w:multiLevelType w:val="singleLevel"/>
    <w:tmpl w:val="7A3CB88A"/>
    <w:lvl w:ilvl="0">
      <w:start w:val="1"/>
      <w:numFmt w:val="decimal"/>
      <w:lvlText w:val="%1)"/>
      <w:lvlJc w:val="left"/>
      <w:pPr>
        <w:tabs>
          <w:tab w:val="num" w:pos="360"/>
        </w:tabs>
        <w:ind w:left="360" w:hanging="360"/>
      </w:pPr>
    </w:lvl>
  </w:abstractNum>
  <w:abstractNum w:abstractNumId="7">
    <w:nsid w:val="23B51BC9"/>
    <w:multiLevelType w:val="singleLevel"/>
    <w:tmpl w:val="20968350"/>
    <w:lvl w:ilvl="0">
      <w:start w:val="1"/>
      <w:numFmt w:val="upperRoman"/>
      <w:lvlText w:val="%1."/>
      <w:lvlJc w:val="left"/>
      <w:pPr>
        <w:tabs>
          <w:tab w:val="num" w:pos="720"/>
        </w:tabs>
        <w:ind w:left="397" w:hanging="397"/>
      </w:pPr>
    </w:lvl>
  </w:abstractNum>
  <w:abstractNum w:abstractNumId="8">
    <w:nsid w:val="2A607087"/>
    <w:multiLevelType w:val="singleLevel"/>
    <w:tmpl w:val="99BA11DC"/>
    <w:lvl w:ilvl="0">
      <w:start w:val="2"/>
      <w:numFmt w:val="lowerLetter"/>
      <w:lvlText w:val="%1."/>
      <w:lvlJc w:val="left"/>
      <w:pPr>
        <w:tabs>
          <w:tab w:val="num" w:pos="705"/>
        </w:tabs>
        <w:ind w:left="705" w:hanging="705"/>
      </w:pPr>
      <w:rPr>
        <w:rFonts w:hint="default"/>
        <w:b/>
      </w:rPr>
    </w:lvl>
  </w:abstractNum>
  <w:abstractNum w:abstractNumId="9">
    <w:nsid w:val="2BB32420"/>
    <w:multiLevelType w:val="singleLevel"/>
    <w:tmpl w:val="0FBAA722"/>
    <w:lvl w:ilvl="0">
      <w:start w:val="2003"/>
      <w:numFmt w:val="decimal"/>
      <w:lvlText w:val="%1"/>
      <w:lvlJc w:val="left"/>
      <w:pPr>
        <w:tabs>
          <w:tab w:val="num" w:pos="1335"/>
        </w:tabs>
        <w:ind w:left="1335" w:hanging="645"/>
      </w:pPr>
    </w:lvl>
  </w:abstractNum>
  <w:abstractNum w:abstractNumId="10">
    <w:nsid w:val="2DE034A4"/>
    <w:multiLevelType w:val="singleLevel"/>
    <w:tmpl w:val="50D8FCF0"/>
    <w:lvl w:ilvl="0">
      <w:start w:val="1"/>
      <w:numFmt w:val="lowerLetter"/>
      <w:lvlText w:val="%1."/>
      <w:lvlJc w:val="left"/>
      <w:pPr>
        <w:tabs>
          <w:tab w:val="num" w:pos="360"/>
        </w:tabs>
        <w:ind w:left="360" w:hanging="360"/>
      </w:pPr>
      <w:rPr>
        <w:b w:val="0"/>
        <w:i w:val="0"/>
      </w:rPr>
    </w:lvl>
  </w:abstractNum>
  <w:abstractNum w:abstractNumId="11">
    <w:nsid w:val="324D64D9"/>
    <w:multiLevelType w:val="singleLevel"/>
    <w:tmpl w:val="2592DB80"/>
    <w:lvl w:ilvl="0">
      <w:start w:val="4"/>
      <w:numFmt w:val="lowerLetter"/>
      <w:lvlText w:val="%1."/>
      <w:lvlJc w:val="left"/>
      <w:pPr>
        <w:tabs>
          <w:tab w:val="num" w:pos="705"/>
        </w:tabs>
        <w:ind w:left="705" w:hanging="705"/>
      </w:pPr>
      <w:rPr>
        <w:rFonts w:hint="default"/>
      </w:rPr>
    </w:lvl>
  </w:abstractNum>
  <w:abstractNum w:abstractNumId="12">
    <w:nsid w:val="35373608"/>
    <w:multiLevelType w:val="singleLevel"/>
    <w:tmpl w:val="20968350"/>
    <w:lvl w:ilvl="0">
      <w:start w:val="1"/>
      <w:numFmt w:val="upperRoman"/>
      <w:lvlText w:val="%1."/>
      <w:lvlJc w:val="left"/>
      <w:pPr>
        <w:tabs>
          <w:tab w:val="num" w:pos="720"/>
        </w:tabs>
        <w:ind w:left="397" w:hanging="397"/>
      </w:pPr>
    </w:lvl>
  </w:abstractNum>
  <w:abstractNum w:abstractNumId="13">
    <w:nsid w:val="3CAA7854"/>
    <w:multiLevelType w:val="singleLevel"/>
    <w:tmpl w:val="7284D3FE"/>
    <w:lvl w:ilvl="0">
      <w:start w:val="1"/>
      <w:numFmt w:val="lowerLetter"/>
      <w:lvlText w:val="%1."/>
      <w:lvlJc w:val="left"/>
      <w:pPr>
        <w:tabs>
          <w:tab w:val="num" w:pos="720"/>
        </w:tabs>
        <w:ind w:left="720" w:hanging="360"/>
      </w:pPr>
    </w:lvl>
  </w:abstractNum>
  <w:abstractNum w:abstractNumId="14">
    <w:nsid w:val="4C8F4287"/>
    <w:multiLevelType w:val="singleLevel"/>
    <w:tmpl w:val="FC2226DA"/>
    <w:lvl w:ilvl="0">
      <w:start w:val="1"/>
      <w:numFmt w:val="lowerLetter"/>
      <w:lvlText w:val="%1."/>
      <w:lvlJc w:val="left"/>
      <w:pPr>
        <w:tabs>
          <w:tab w:val="num" w:pos="705"/>
        </w:tabs>
        <w:ind w:left="705" w:hanging="705"/>
      </w:pPr>
      <w:rPr>
        <w:rFonts w:hint="default"/>
      </w:rPr>
    </w:lvl>
  </w:abstractNum>
  <w:abstractNum w:abstractNumId="15">
    <w:nsid w:val="4E682E7C"/>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6">
    <w:nsid w:val="546456E1"/>
    <w:multiLevelType w:val="singleLevel"/>
    <w:tmpl w:val="90B635DE"/>
    <w:lvl w:ilvl="0">
      <w:start w:val="1"/>
      <w:numFmt w:val="decimal"/>
      <w:lvlText w:val="%1."/>
      <w:lvlJc w:val="left"/>
      <w:pPr>
        <w:tabs>
          <w:tab w:val="num" w:pos="420"/>
        </w:tabs>
        <w:ind w:left="420" w:hanging="420"/>
      </w:pPr>
      <w:rPr>
        <w:rFonts w:hint="default"/>
        <w:b/>
      </w:rPr>
    </w:lvl>
  </w:abstractNum>
  <w:abstractNum w:abstractNumId="17">
    <w:nsid w:val="54C26CF7"/>
    <w:multiLevelType w:val="singleLevel"/>
    <w:tmpl w:val="14D6CD0A"/>
    <w:lvl w:ilvl="0">
      <w:start w:val="1"/>
      <w:numFmt w:val="lowerLetter"/>
      <w:lvlText w:val="%1."/>
      <w:lvlJc w:val="left"/>
      <w:pPr>
        <w:tabs>
          <w:tab w:val="num" w:pos="360"/>
        </w:tabs>
        <w:ind w:left="360" w:hanging="360"/>
      </w:pPr>
    </w:lvl>
  </w:abstractNum>
  <w:abstractNum w:abstractNumId="18">
    <w:nsid w:val="564D7D82"/>
    <w:multiLevelType w:val="singleLevel"/>
    <w:tmpl w:val="DD36D936"/>
    <w:lvl w:ilvl="0">
      <w:start w:val="1"/>
      <w:numFmt w:val="decimal"/>
      <w:pStyle w:val="Hoofdstuktitel"/>
      <w:lvlText w:val="%1."/>
      <w:lvlJc w:val="left"/>
      <w:pPr>
        <w:tabs>
          <w:tab w:val="num" w:pos="360"/>
        </w:tabs>
        <w:ind w:left="360" w:hanging="360"/>
      </w:pPr>
    </w:lvl>
  </w:abstractNum>
  <w:abstractNum w:abstractNumId="19">
    <w:nsid w:val="59E90087"/>
    <w:multiLevelType w:val="singleLevel"/>
    <w:tmpl w:val="7A3CB88A"/>
    <w:lvl w:ilvl="0">
      <w:start w:val="1"/>
      <w:numFmt w:val="decimal"/>
      <w:lvlText w:val="%1)"/>
      <w:lvlJc w:val="left"/>
      <w:pPr>
        <w:tabs>
          <w:tab w:val="num" w:pos="360"/>
        </w:tabs>
        <w:ind w:left="360" w:hanging="360"/>
      </w:pPr>
    </w:lvl>
  </w:abstractNum>
  <w:abstractNum w:abstractNumId="20">
    <w:nsid w:val="5A117AB1"/>
    <w:multiLevelType w:val="singleLevel"/>
    <w:tmpl w:val="160A0672"/>
    <w:lvl w:ilvl="0">
      <w:start w:val="75"/>
      <w:numFmt w:val="bullet"/>
      <w:lvlText w:val=""/>
      <w:lvlJc w:val="left"/>
      <w:pPr>
        <w:tabs>
          <w:tab w:val="num" w:pos="360"/>
        </w:tabs>
        <w:ind w:left="360" w:hanging="360"/>
      </w:pPr>
      <w:rPr>
        <w:rFonts w:ascii="Symbol" w:hAnsi="Symbol" w:hint="default"/>
      </w:rPr>
    </w:lvl>
  </w:abstractNum>
  <w:abstractNum w:abstractNumId="21">
    <w:nsid w:val="6BFD1199"/>
    <w:multiLevelType w:val="singleLevel"/>
    <w:tmpl w:val="20968350"/>
    <w:lvl w:ilvl="0">
      <w:start w:val="1"/>
      <w:numFmt w:val="upperRoman"/>
      <w:lvlText w:val="%1."/>
      <w:lvlJc w:val="left"/>
      <w:pPr>
        <w:tabs>
          <w:tab w:val="num" w:pos="720"/>
        </w:tabs>
        <w:ind w:left="397" w:hanging="397"/>
      </w:pPr>
    </w:lvl>
  </w:abstractNum>
  <w:abstractNum w:abstractNumId="22">
    <w:nsid w:val="704A10A9"/>
    <w:multiLevelType w:val="singleLevel"/>
    <w:tmpl w:val="7A3CB88A"/>
    <w:lvl w:ilvl="0">
      <w:start w:val="1"/>
      <w:numFmt w:val="decimal"/>
      <w:lvlText w:val="%1)"/>
      <w:lvlJc w:val="left"/>
      <w:pPr>
        <w:tabs>
          <w:tab w:val="num" w:pos="360"/>
        </w:tabs>
        <w:ind w:left="360" w:hanging="360"/>
      </w:pPr>
    </w:lvl>
  </w:abstractNum>
  <w:abstractNum w:abstractNumId="23">
    <w:nsid w:val="75C9693C"/>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4">
    <w:nsid w:val="7A0E4D4C"/>
    <w:multiLevelType w:val="singleLevel"/>
    <w:tmpl w:val="7A3CB88A"/>
    <w:lvl w:ilvl="0">
      <w:start w:val="1"/>
      <w:numFmt w:val="decimal"/>
      <w:lvlText w:val="%1)"/>
      <w:lvlJc w:val="left"/>
      <w:pPr>
        <w:tabs>
          <w:tab w:val="num" w:pos="360"/>
        </w:tabs>
        <w:ind w:left="360" w:hanging="360"/>
      </w:pPr>
    </w:lvl>
  </w:abstractNum>
  <w:num w:numId="1">
    <w:abstractNumId w:val="18"/>
  </w:num>
  <w:num w:numId="2">
    <w:abstractNumId w:val="11"/>
  </w:num>
  <w:num w:numId="3">
    <w:abstractNumId w:val="5"/>
  </w:num>
  <w:num w:numId="4">
    <w:abstractNumId w:val="8"/>
  </w:num>
  <w:num w:numId="5">
    <w:abstractNumId w:val="14"/>
  </w:num>
  <w:num w:numId="6">
    <w:abstractNumId w:val="10"/>
    <w:lvlOverride w:ilvl="0">
      <w:startOverride w:val="1"/>
    </w:lvlOverride>
  </w:num>
  <w:num w:numId="7">
    <w:abstractNumId w:val="17"/>
    <w:lvlOverride w:ilvl="0">
      <w:startOverride w:val="1"/>
    </w:lvlOverride>
  </w:num>
  <w:num w:numId="8">
    <w:abstractNumId w:val="13"/>
    <w:lvlOverride w:ilvl="0">
      <w:startOverride w:val="1"/>
    </w:lvlOverride>
  </w:num>
  <w:num w:numId="9">
    <w:abstractNumId w:val="21"/>
  </w:num>
  <w:num w:numId="10">
    <w:abstractNumId w:val="16"/>
  </w:num>
  <w:num w:numId="11">
    <w:abstractNumId w:val="2"/>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lvlOverride w:ilvl="0">
      <w:startOverride w:val="1"/>
    </w:lvlOverride>
  </w:num>
  <w:num w:numId="14">
    <w:abstractNumId w:val="15"/>
    <w:lvlOverride w:ilvl="0"/>
  </w:num>
  <w:num w:numId="15">
    <w:abstractNumId w:val="23"/>
    <w:lvlOverride w:ilvl="0"/>
  </w:num>
  <w:num w:numId="16">
    <w:abstractNumId w:val="20"/>
    <w:lvlOverride w:ilvl="0"/>
  </w:num>
  <w:num w:numId="17">
    <w:abstractNumId w:val="9"/>
    <w:lvlOverride w:ilvl="0">
      <w:startOverride w:val="2003"/>
    </w:lvlOverride>
  </w:num>
  <w:num w:numId="18">
    <w:abstractNumId w:val="0"/>
  </w:num>
  <w:num w:numId="19">
    <w:abstractNumId w:val="10"/>
  </w:num>
  <w:num w:numId="20">
    <w:abstractNumId w:val="17"/>
  </w:num>
  <w:num w:numId="21">
    <w:abstractNumId w:val="13"/>
  </w:num>
  <w:num w:numId="22">
    <w:abstractNumId w:val="2"/>
  </w:num>
  <w:num w:numId="23">
    <w:abstractNumId w:val="1"/>
  </w:num>
  <w:num w:numId="24">
    <w:abstractNumId w:val="15"/>
  </w:num>
  <w:num w:numId="25">
    <w:abstractNumId w:val="23"/>
  </w:num>
  <w:num w:numId="26">
    <w:abstractNumId w:val="20"/>
  </w:num>
  <w:num w:numId="27">
    <w:abstractNumId w:val="9"/>
  </w:num>
  <w:num w:numId="28">
    <w:abstractNumId w:val="22"/>
  </w:num>
  <w:num w:numId="29">
    <w:abstractNumId w:val="19"/>
  </w:num>
  <w:num w:numId="30">
    <w:abstractNumId w:val="24"/>
  </w:num>
  <w:num w:numId="31">
    <w:abstractNumId w:val="7"/>
  </w:num>
  <w:num w:numId="32">
    <w:abstractNumId w:val="12"/>
  </w:num>
  <w:num w:numId="33">
    <w:abstractNumId w:val="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48"/>
    <w:rsid w:val="001925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rPr>
  </w:style>
  <w:style w:type="paragraph" w:styleId="Kop1">
    <w:name w:val="heading 1"/>
    <w:basedOn w:val="Standaard"/>
    <w:next w:val="Standaard"/>
    <w:qFormat/>
    <w:pPr>
      <w:keepNext/>
      <w:spacing w:before="1200" w:after="2160"/>
      <w:outlineLvl w:val="0"/>
    </w:pPr>
    <w:rPr>
      <w:caps/>
    </w:rPr>
  </w:style>
  <w:style w:type="paragraph" w:styleId="Kop2">
    <w:name w:val="heading 2"/>
    <w:basedOn w:val="Standaard"/>
    <w:next w:val="Standaard"/>
    <w:qFormat/>
    <w:pPr>
      <w:keepNext/>
      <w:spacing w:before="240"/>
      <w:outlineLvl w:val="1"/>
    </w:pPr>
    <w:rPr>
      <w:b/>
    </w:rPr>
  </w:style>
  <w:style w:type="paragraph" w:styleId="Kop3">
    <w:name w:val="heading 3"/>
    <w:basedOn w:val="Standaard"/>
    <w:next w:val="Standaard"/>
    <w:qFormat/>
    <w:pPr>
      <w:keepNext/>
      <w:spacing w:before="240"/>
      <w:outlineLvl w:val="2"/>
    </w:pPr>
    <w:rPr>
      <w:b/>
      <w:i/>
      <w:sz w:val="24"/>
    </w:rPr>
  </w:style>
  <w:style w:type="paragraph" w:styleId="Kop4">
    <w:name w:val="heading 4"/>
    <w:basedOn w:val="Standaard"/>
    <w:next w:val="Standaard"/>
    <w:qFormat/>
    <w:pPr>
      <w:keepNext/>
      <w:outlineLvl w:val="3"/>
    </w:pPr>
    <w:rPr>
      <w:b/>
    </w:rPr>
  </w:style>
  <w:style w:type="paragraph" w:styleId="Kop5">
    <w:name w:val="heading 5"/>
    <w:basedOn w:val="Standaard"/>
    <w:next w:val="Standaard"/>
    <w:qFormat/>
    <w:pPr>
      <w:keepNext/>
      <w:ind w:right="425"/>
      <w:outlineLvl w:val="4"/>
    </w:pPr>
    <w:rPr>
      <w:b/>
    </w:rPr>
  </w:style>
  <w:style w:type="paragraph" w:styleId="Kop6">
    <w:name w:val="heading 6"/>
    <w:basedOn w:val="Standaard"/>
    <w:next w:val="Standaard"/>
    <w:qFormat/>
    <w:pPr>
      <w:keepNext/>
      <w:ind w:right="425"/>
      <w:outlineLvl w:val="5"/>
    </w:pPr>
    <w:rPr>
      <w:b/>
      <w:sz w:val="24"/>
    </w:rPr>
  </w:style>
  <w:style w:type="paragraph" w:styleId="Kop8">
    <w:name w:val="heading 8"/>
    <w:basedOn w:val="Standaard"/>
    <w:next w:val="Standaard"/>
    <w:qFormat/>
    <w:pPr>
      <w:keepNext/>
      <w:tabs>
        <w:tab w:val="left" w:pos="0"/>
        <w:tab w:val="left" w:pos="567"/>
        <w:tab w:val="left" w:pos="4678"/>
        <w:tab w:val="left" w:pos="6663"/>
        <w:tab w:val="left" w:pos="7655"/>
        <w:tab w:val="right" w:pos="9072"/>
        <w:tab w:val="right" w:pos="10656"/>
      </w:tabs>
      <w:ind w:firstLine="567"/>
      <w:outlineLvl w:val="7"/>
    </w:pPr>
    <w:rPr>
      <w:i/>
      <w:u w:val="single"/>
    </w:rPr>
  </w:style>
  <w:style w:type="paragraph" w:styleId="Kop9">
    <w:name w:val="heading 9"/>
    <w:basedOn w:val="Standaard"/>
    <w:next w:val="Standaard"/>
    <w:qFormat/>
    <w:pPr>
      <w:keepNext/>
      <w:tabs>
        <w:tab w:val="left" w:pos="1418"/>
      </w:tabs>
      <w:ind w:right="34"/>
      <w:outlineLvl w:val="8"/>
    </w:pPr>
    <w:rPr>
      <w:b/>
      <w:sz w:val="2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s>
    </w:pPr>
    <w:rPr>
      <w:rFonts w:ascii="Courier New" w:hAnsi="Courier New"/>
    </w:rPr>
  </w:style>
  <w:style w:type="paragraph" w:customStyle="1" w:styleId="Hoofdstuktitel">
    <w:name w:val="Hoofdstuktitel"/>
    <w:basedOn w:val="Kop1"/>
    <w:pPr>
      <w:numPr>
        <w:numId w:val="1"/>
      </w:numPr>
      <w:spacing w:before="0" w:after="1920"/>
      <w:ind w:left="357" w:hanging="357"/>
      <w:outlineLvl w:val="9"/>
    </w:pPr>
    <w:rPr>
      <w:b/>
      <w:sz w:val="28"/>
    </w:rPr>
  </w:style>
  <w:style w:type="paragraph" w:customStyle="1" w:styleId="Titelrapport">
    <w:name w:val="Titel rapport"/>
    <w:basedOn w:val="Standaard"/>
    <w:rPr>
      <w:b/>
      <w:sz w:val="36"/>
    </w:rPr>
  </w:style>
  <w:style w:type="paragraph" w:customStyle="1" w:styleId="Paragraaf">
    <w:name w:val="Paragraaf"/>
    <w:basedOn w:val="Kop2"/>
    <w:pPr>
      <w:outlineLvl w:val="9"/>
    </w:pPr>
  </w:style>
  <w:style w:type="paragraph" w:customStyle="1" w:styleId="Subparagraaf">
    <w:name w:val="Subparagraaf"/>
    <w:basedOn w:val="Kop3"/>
    <w:pPr>
      <w:outlineLvl w:val="9"/>
    </w:pPr>
  </w:style>
  <w:style w:type="paragraph" w:customStyle="1" w:styleId="Onderparagraaf">
    <w:name w:val="Onderparagraaf"/>
    <w:basedOn w:val="Kop4"/>
    <w:pPr>
      <w:outlineLvl w:val="9"/>
    </w:pPr>
  </w:style>
  <w:style w:type="paragraph" w:styleId="Koptekst">
    <w:name w:val="header"/>
    <w:basedOn w:val="Standaard"/>
    <w:semiHidden/>
    <w:pPr>
      <w:tabs>
        <w:tab w:val="center" w:pos="4536"/>
        <w:tab w:val="right" w:pos="9072"/>
      </w:tabs>
    </w:pPr>
    <w:rPr>
      <w:i/>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Inhopg5">
    <w:name w:val="toc 5"/>
    <w:basedOn w:val="Standaard"/>
    <w:next w:val="Standaard"/>
    <w:semiHidden/>
    <w:pPr>
      <w:tabs>
        <w:tab w:val="right" w:leader="dot" w:pos="7087"/>
      </w:tabs>
      <w:ind w:left="800"/>
    </w:pPr>
  </w:style>
  <w:style w:type="paragraph" w:styleId="Inhopg1">
    <w:name w:val="toc 1"/>
    <w:basedOn w:val="Standaard"/>
    <w:next w:val="Standaard"/>
    <w:semiHidden/>
    <w:pPr>
      <w:tabs>
        <w:tab w:val="right" w:leader="dot" w:pos="7087"/>
      </w:tabs>
    </w:pPr>
    <w:rPr>
      <w:b/>
    </w:rPr>
  </w:style>
  <w:style w:type="paragraph" w:styleId="Inhopg2">
    <w:name w:val="toc 2"/>
    <w:basedOn w:val="Standaard"/>
    <w:next w:val="Standaard"/>
    <w:semiHidden/>
    <w:pPr>
      <w:tabs>
        <w:tab w:val="right" w:leader="dot" w:pos="7087"/>
      </w:tabs>
    </w:pPr>
    <w:rPr>
      <w:i/>
    </w:rPr>
  </w:style>
  <w:style w:type="paragraph" w:styleId="Inhopg3">
    <w:name w:val="toc 3"/>
    <w:basedOn w:val="Standaard"/>
    <w:next w:val="Standaard"/>
    <w:semiHidden/>
    <w:pPr>
      <w:tabs>
        <w:tab w:val="right" w:leader="dot" w:pos="7087"/>
      </w:tabs>
    </w:pPr>
  </w:style>
  <w:style w:type="paragraph" w:styleId="Inhopg4">
    <w:name w:val="toc 4"/>
    <w:basedOn w:val="Standaard"/>
    <w:next w:val="Standaard"/>
    <w:semiHidden/>
    <w:pPr>
      <w:tabs>
        <w:tab w:val="right" w:leader="dot" w:pos="7087"/>
      </w:tabs>
    </w:pPr>
  </w:style>
  <w:style w:type="paragraph" w:styleId="Inhopg6">
    <w:name w:val="toc 6"/>
    <w:basedOn w:val="Standaard"/>
    <w:next w:val="Standaard"/>
    <w:semiHidden/>
    <w:pPr>
      <w:tabs>
        <w:tab w:val="right" w:leader="dot" w:pos="7087"/>
      </w:tabs>
      <w:ind w:left="1000"/>
    </w:pPr>
  </w:style>
  <w:style w:type="paragraph" w:styleId="Inhopg7">
    <w:name w:val="toc 7"/>
    <w:basedOn w:val="Standaard"/>
    <w:next w:val="Standaard"/>
    <w:semiHidden/>
    <w:pPr>
      <w:tabs>
        <w:tab w:val="right" w:leader="dot" w:pos="7087"/>
      </w:tabs>
      <w:ind w:left="1200"/>
    </w:pPr>
  </w:style>
  <w:style w:type="paragraph" w:styleId="Inhopg8">
    <w:name w:val="toc 8"/>
    <w:basedOn w:val="Standaard"/>
    <w:next w:val="Standaard"/>
    <w:semiHidden/>
    <w:pPr>
      <w:tabs>
        <w:tab w:val="right" w:leader="dot" w:pos="7087"/>
      </w:tabs>
      <w:ind w:left="1400"/>
    </w:pPr>
  </w:style>
  <w:style w:type="paragraph" w:styleId="Inhopg9">
    <w:name w:val="toc 9"/>
    <w:basedOn w:val="Standaard"/>
    <w:next w:val="Standaard"/>
    <w:semiHidden/>
    <w:pPr>
      <w:tabs>
        <w:tab w:val="right" w:leader="dot" w:pos="7087"/>
      </w:tabs>
      <w:ind w:left="1600"/>
    </w:pPr>
  </w:style>
  <w:style w:type="paragraph" w:customStyle="1" w:styleId="Inleiding">
    <w:name w:val="Inleiding"/>
    <w:basedOn w:val="Standaard"/>
    <w:pPr>
      <w:spacing w:before="960" w:after="1920"/>
    </w:pPr>
    <w:rPr>
      <w:caps/>
      <w:sz w:val="28"/>
    </w:rPr>
  </w:style>
  <w:style w:type="paragraph" w:customStyle="1" w:styleId="Inhoud">
    <w:name w:val="Inhoud"/>
    <w:basedOn w:val="Standaard"/>
    <w:pPr>
      <w:spacing w:before="960" w:after="1920"/>
    </w:pPr>
    <w:rPr>
      <w:caps/>
    </w:rPr>
  </w:style>
  <w:style w:type="paragraph" w:customStyle="1" w:styleId="Samenvatting">
    <w:name w:val="Samenvatting"/>
    <w:basedOn w:val="Standaard"/>
    <w:pPr>
      <w:spacing w:before="960" w:after="1920"/>
    </w:pPr>
    <w:rPr>
      <w:caps/>
    </w:rPr>
  </w:style>
  <w:style w:type="paragraph" w:styleId="Bijschrift">
    <w:name w:val="caption"/>
    <w:basedOn w:val="Standaard"/>
    <w:next w:val="Standaard"/>
    <w:qFormat/>
    <w:pPr>
      <w:spacing w:before="120" w:after="120"/>
    </w:pPr>
    <w:rPr>
      <w:b/>
    </w:rPr>
  </w:style>
  <w:style w:type="paragraph" w:styleId="Plattetekst3">
    <w:name w:val="Body Text 3"/>
    <w:basedOn w:val="Standaard"/>
    <w:semiHidden/>
    <w:pPr>
      <w:ind w:right="-1276"/>
    </w:pPr>
    <w:rPr>
      <w:sz w:val="24"/>
    </w:rPr>
  </w:style>
  <w:style w:type="paragraph" w:styleId="Plattetekst">
    <w:name w:val="Body Text"/>
    <w:basedOn w:val="Standaard"/>
    <w:semiHidden/>
  </w:style>
  <w:style w:type="paragraph" w:styleId="Plattetekst2">
    <w:name w:val="Body Text 2"/>
    <w:basedOn w:val="Standaard"/>
    <w:semiHidden/>
    <w:pPr>
      <w:ind w:right="425"/>
    </w:pPr>
  </w:style>
  <w:style w:type="paragraph" w:styleId="Bloktekst">
    <w:name w:val="Block Text"/>
    <w:basedOn w:val="Standaard"/>
    <w:semiHidden/>
    <w:pPr>
      <w:ind w:left="360" w:right="-1276"/>
    </w:pPr>
    <w:rPr>
      <w:sz w:val="24"/>
    </w:rPr>
  </w:style>
  <w:style w:type="paragraph" w:styleId="Voetnoottekst">
    <w:name w:val="footnote text"/>
    <w:basedOn w:val="Standaard"/>
    <w:semiHidden/>
    <w:rPr>
      <w:sz w:val="20"/>
    </w:rPr>
  </w:style>
  <w:style w:type="character" w:styleId="Voetnootmarkering">
    <w:name w:val="footnote reference"/>
    <w:basedOn w:val="Standaardalinea-lettertype"/>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rPr>
  </w:style>
  <w:style w:type="paragraph" w:styleId="Kop1">
    <w:name w:val="heading 1"/>
    <w:basedOn w:val="Standaard"/>
    <w:next w:val="Standaard"/>
    <w:qFormat/>
    <w:pPr>
      <w:keepNext/>
      <w:spacing w:before="1200" w:after="2160"/>
      <w:outlineLvl w:val="0"/>
    </w:pPr>
    <w:rPr>
      <w:caps/>
    </w:rPr>
  </w:style>
  <w:style w:type="paragraph" w:styleId="Kop2">
    <w:name w:val="heading 2"/>
    <w:basedOn w:val="Standaard"/>
    <w:next w:val="Standaard"/>
    <w:qFormat/>
    <w:pPr>
      <w:keepNext/>
      <w:spacing w:before="240"/>
      <w:outlineLvl w:val="1"/>
    </w:pPr>
    <w:rPr>
      <w:b/>
    </w:rPr>
  </w:style>
  <w:style w:type="paragraph" w:styleId="Kop3">
    <w:name w:val="heading 3"/>
    <w:basedOn w:val="Standaard"/>
    <w:next w:val="Standaard"/>
    <w:qFormat/>
    <w:pPr>
      <w:keepNext/>
      <w:spacing w:before="240"/>
      <w:outlineLvl w:val="2"/>
    </w:pPr>
    <w:rPr>
      <w:b/>
      <w:i/>
      <w:sz w:val="24"/>
    </w:rPr>
  </w:style>
  <w:style w:type="paragraph" w:styleId="Kop4">
    <w:name w:val="heading 4"/>
    <w:basedOn w:val="Standaard"/>
    <w:next w:val="Standaard"/>
    <w:qFormat/>
    <w:pPr>
      <w:keepNext/>
      <w:outlineLvl w:val="3"/>
    </w:pPr>
    <w:rPr>
      <w:b/>
    </w:rPr>
  </w:style>
  <w:style w:type="paragraph" w:styleId="Kop5">
    <w:name w:val="heading 5"/>
    <w:basedOn w:val="Standaard"/>
    <w:next w:val="Standaard"/>
    <w:qFormat/>
    <w:pPr>
      <w:keepNext/>
      <w:ind w:right="425"/>
      <w:outlineLvl w:val="4"/>
    </w:pPr>
    <w:rPr>
      <w:b/>
    </w:rPr>
  </w:style>
  <w:style w:type="paragraph" w:styleId="Kop6">
    <w:name w:val="heading 6"/>
    <w:basedOn w:val="Standaard"/>
    <w:next w:val="Standaard"/>
    <w:qFormat/>
    <w:pPr>
      <w:keepNext/>
      <w:ind w:right="425"/>
      <w:outlineLvl w:val="5"/>
    </w:pPr>
    <w:rPr>
      <w:b/>
      <w:sz w:val="24"/>
    </w:rPr>
  </w:style>
  <w:style w:type="paragraph" w:styleId="Kop8">
    <w:name w:val="heading 8"/>
    <w:basedOn w:val="Standaard"/>
    <w:next w:val="Standaard"/>
    <w:qFormat/>
    <w:pPr>
      <w:keepNext/>
      <w:tabs>
        <w:tab w:val="left" w:pos="0"/>
        <w:tab w:val="left" w:pos="567"/>
        <w:tab w:val="left" w:pos="4678"/>
        <w:tab w:val="left" w:pos="6663"/>
        <w:tab w:val="left" w:pos="7655"/>
        <w:tab w:val="right" w:pos="9072"/>
        <w:tab w:val="right" w:pos="10656"/>
      </w:tabs>
      <w:ind w:firstLine="567"/>
      <w:outlineLvl w:val="7"/>
    </w:pPr>
    <w:rPr>
      <w:i/>
      <w:u w:val="single"/>
    </w:rPr>
  </w:style>
  <w:style w:type="paragraph" w:styleId="Kop9">
    <w:name w:val="heading 9"/>
    <w:basedOn w:val="Standaard"/>
    <w:next w:val="Standaard"/>
    <w:qFormat/>
    <w:pPr>
      <w:keepNext/>
      <w:tabs>
        <w:tab w:val="left" w:pos="1418"/>
      </w:tabs>
      <w:ind w:right="34"/>
      <w:outlineLvl w:val="8"/>
    </w:pPr>
    <w:rPr>
      <w:b/>
      <w:sz w:val="2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s>
    </w:pPr>
    <w:rPr>
      <w:rFonts w:ascii="Courier New" w:hAnsi="Courier New"/>
    </w:rPr>
  </w:style>
  <w:style w:type="paragraph" w:customStyle="1" w:styleId="Hoofdstuktitel">
    <w:name w:val="Hoofdstuktitel"/>
    <w:basedOn w:val="Kop1"/>
    <w:pPr>
      <w:numPr>
        <w:numId w:val="1"/>
      </w:numPr>
      <w:spacing w:before="0" w:after="1920"/>
      <w:ind w:left="357" w:hanging="357"/>
      <w:outlineLvl w:val="9"/>
    </w:pPr>
    <w:rPr>
      <w:b/>
      <w:sz w:val="28"/>
    </w:rPr>
  </w:style>
  <w:style w:type="paragraph" w:customStyle="1" w:styleId="Titelrapport">
    <w:name w:val="Titel rapport"/>
    <w:basedOn w:val="Standaard"/>
    <w:rPr>
      <w:b/>
      <w:sz w:val="36"/>
    </w:rPr>
  </w:style>
  <w:style w:type="paragraph" w:customStyle="1" w:styleId="Paragraaf">
    <w:name w:val="Paragraaf"/>
    <w:basedOn w:val="Kop2"/>
    <w:pPr>
      <w:outlineLvl w:val="9"/>
    </w:pPr>
  </w:style>
  <w:style w:type="paragraph" w:customStyle="1" w:styleId="Subparagraaf">
    <w:name w:val="Subparagraaf"/>
    <w:basedOn w:val="Kop3"/>
    <w:pPr>
      <w:outlineLvl w:val="9"/>
    </w:pPr>
  </w:style>
  <w:style w:type="paragraph" w:customStyle="1" w:styleId="Onderparagraaf">
    <w:name w:val="Onderparagraaf"/>
    <w:basedOn w:val="Kop4"/>
    <w:pPr>
      <w:outlineLvl w:val="9"/>
    </w:pPr>
  </w:style>
  <w:style w:type="paragraph" w:styleId="Koptekst">
    <w:name w:val="header"/>
    <w:basedOn w:val="Standaard"/>
    <w:semiHidden/>
    <w:pPr>
      <w:tabs>
        <w:tab w:val="center" w:pos="4536"/>
        <w:tab w:val="right" w:pos="9072"/>
      </w:tabs>
    </w:pPr>
    <w:rPr>
      <w:i/>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Inhopg5">
    <w:name w:val="toc 5"/>
    <w:basedOn w:val="Standaard"/>
    <w:next w:val="Standaard"/>
    <w:semiHidden/>
    <w:pPr>
      <w:tabs>
        <w:tab w:val="right" w:leader="dot" w:pos="7087"/>
      </w:tabs>
      <w:ind w:left="800"/>
    </w:pPr>
  </w:style>
  <w:style w:type="paragraph" w:styleId="Inhopg1">
    <w:name w:val="toc 1"/>
    <w:basedOn w:val="Standaard"/>
    <w:next w:val="Standaard"/>
    <w:semiHidden/>
    <w:pPr>
      <w:tabs>
        <w:tab w:val="right" w:leader="dot" w:pos="7087"/>
      </w:tabs>
    </w:pPr>
    <w:rPr>
      <w:b/>
    </w:rPr>
  </w:style>
  <w:style w:type="paragraph" w:styleId="Inhopg2">
    <w:name w:val="toc 2"/>
    <w:basedOn w:val="Standaard"/>
    <w:next w:val="Standaard"/>
    <w:semiHidden/>
    <w:pPr>
      <w:tabs>
        <w:tab w:val="right" w:leader="dot" w:pos="7087"/>
      </w:tabs>
    </w:pPr>
    <w:rPr>
      <w:i/>
    </w:rPr>
  </w:style>
  <w:style w:type="paragraph" w:styleId="Inhopg3">
    <w:name w:val="toc 3"/>
    <w:basedOn w:val="Standaard"/>
    <w:next w:val="Standaard"/>
    <w:semiHidden/>
    <w:pPr>
      <w:tabs>
        <w:tab w:val="right" w:leader="dot" w:pos="7087"/>
      </w:tabs>
    </w:pPr>
  </w:style>
  <w:style w:type="paragraph" w:styleId="Inhopg4">
    <w:name w:val="toc 4"/>
    <w:basedOn w:val="Standaard"/>
    <w:next w:val="Standaard"/>
    <w:semiHidden/>
    <w:pPr>
      <w:tabs>
        <w:tab w:val="right" w:leader="dot" w:pos="7087"/>
      </w:tabs>
    </w:pPr>
  </w:style>
  <w:style w:type="paragraph" w:styleId="Inhopg6">
    <w:name w:val="toc 6"/>
    <w:basedOn w:val="Standaard"/>
    <w:next w:val="Standaard"/>
    <w:semiHidden/>
    <w:pPr>
      <w:tabs>
        <w:tab w:val="right" w:leader="dot" w:pos="7087"/>
      </w:tabs>
      <w:ind w:left="1000"/>
    </w:pPr>
  </w:style>
  <w:style w:type="paragraph" w:styleId="Inhopg7">
    <w:name w:val="toc 7"/>
    <w:basedOn w:val="Standaard"/>
    <w:next w:val="Standaard"/>
    <w:semiHidden/>
    <w:pPr>
      <w:tabs>
        <w:tab w:val="right" w:leader="dot" w:pos="7087"/>
      </w:tabs>
      <w:ind w:left="1200"/>
    </w:pPr>
  </w:style>
  <w:style w:type="paragraph" w:styleId="Inhopg8">
    <w:name w:val="toc 8"/>
    <w:basedOn w:val="Standaard"/>
    <w:next w:val="Standaard"/>
    <w:semiHidden/>
    <w:pPr>
      <w:tabs>
        <w:tab w:val="right" w:leader="dot" w:pos="7087"/>
      </w:tabs>
      <w:ind w:left="1400"/>
    </w:pPr>
  </w:style>
  <w:style w:type="paragraph" w:styleId="Inhopg9">
    <w:name w:val="toc 9"/>
    <w:basedOn w:val="Standaard"/>
    <w:next w:val="Standaard"/>
    <w:semiHidden/>
    <w:pPr>
      <w:tabs>
        <w:tab w:val="right" w:leader="dot" w:pos="7087"/>
      </w:tabs>
      <w:ind w:left="1600"/>
    </w:pPr>
  </w:style>
  <w:style w:type="paragraph" w:customStyle="1" w:styleId="Inleiding">
    <w:name w:val="Inleiding"/>
    <w:basedOn w:val="Standaard"/>
    <w:pPr>
      <w:spacing w:before="960" w:after="1920"/>
    </w:pPr>
    <w:rPr>
      <w:caps/>
      <w:sz w:val="28"/>
    </w:rPr>
  </w:style>
  <w:style w:type="paragraph" w:customStyle="1" w:styleId="Inhoud">
    <w:name w:val="Inhoud"/>
    <w:basedOn w:val="Standaard"/>
    <w:pPr>
      <w:spacing w:before="960" w:after="1920"/>
    </w:pPr>
    <w:rPr>
      <w:caps/>
    </w:rPr>
  </w:style>
  <w:style w:type="paragraph" w:customStyle="1" w:styleId="Samenvatting">
    <w:name w:val="Samenvatting"/>
    <w:basedOn w:val="Standaard"/>
    <w:pPr>
      <w:spacing w:before="960" w:after="1920"/>
    </w:pPr>
    <w:rPr>
      <w:caps/>
    </w:rPr>
  </w:style>
  <w:style w:type="paragraph" w:styleId="Bijschrift">
    <w:name w:val="caption"/>
    <w:basedOn w:val="Standaard"/>
    <w:next w:val="Standaard"/>
    <w:qFormat/>
    <w:pPr>
      <w:spacing w:before="120" w:after="120"/>
    </w:pPr>
    <w:rPr>
      <w:b/>
    </w:rPr>
  </w:style>
  <w:style w:type="paragraph" w:styleId="Plattetekst3">
    <w:name w:val="Body Text 3"/>
    <w:basedOn w:val="Standaard"/>
    <w:semiHidden/>
    <w:pPr>
      <w:ind w:right="-1276"/>
    </w:pPr>
    <w:rPr>
      <w:sz w:val="24"/>
    </w:rPr>
  </w:style>
  <w:style w:type="paragraph" w:styleId="Plattetekst">
    <w:name w:val="Body Text"/>
    <w:basedOn w:val="Standaard"/>
    <w:semiHidden/>
  </w:style>
  <w:style w:type="paragraph" w:styleId="Plattetekst2">
    <w:name w:val="Body Text 2"/>
    <w:basedOn w:val="Standaard"/>
    <w:semiHidden/>
    <w:pPr>
      <w:ind w:right="425"/>
    </w:pPr>
  </w:style>
  <w:style w:type="paragraph" w:styleId="Bloktekst">
    <w:name w:val="Block Text"/>
    <w:basedOn w:val="Standaard"/>
    <w:semiHidden/>
    <w:pPr>
      <w:ind w:left="360" w:right="-1276"/>
    </w:pPr>
    <w:rPr>
      <w:sz w:val="24"/>
    </w:rPr>
  </w:style>
  <w:style w:type="paragraph" w:styleId="Voetnoottekst">
    <w:name w:val="footnote text"/>
    <w:basedOn w:val="Standaard"/>
    <w:semiHidden/>
    <w:rPr>
      <w:sz w:val="20"/>
    </w:rPr>
  </w:style>
  <w:style w:type="character" w:styleId="Voetnootmarkering">
    <w:name w:val="footnote reference"/>
    <w:basedOn w:val="Standaardalinea-lettertyp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F:\APPLIC\HUISSTYL\V3.08\Sjablonen\237.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237</Template>
  <TotalTime>0</TotalTime>
  <Pages>23</Pages>
  <Words>4311</Words>
  <Characters>23714</Characters>
  <Application>Microsoft Office Word</Application>
  <DocSecurity>4</DocSecurity>
  <Lines>197</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Gemeente Leeuwarden</Company>
  <LinksUpToDate>false</LinksUpToDate>
  <CharactersWithSpaces>27970</CharactersWithSpaces>
  <SharedDoc>false</SharedDoc>
  <HLinks>
    <vt:vector size="12" baseType="variant">
      <vt:variant>
        <vt:i4>3342386</vt:i4>
      </vt:variant>
      <vt:variant>
        <vt:i4>30713</vt:i4>
      </vt:variant>
      <vt:variant>
        <vt:i4>1025</vt:i4>
      </vt:variant>
      <vt:variant>
        <vt:i4>1</vt:i4>
      </vt:variant>
      <vt:variant>
        <vt:lpwstr>237</vt:lpwstr>
      </vt:variant>
      <vt:variant>
        <vt:lpwstr/>
      </vt:variant>
      <vt:variant>
        <vt:i4>3211312</vt:i4>
      </vt:variant>
      <vt:variant>
        <vt:i4>30716</vt:i4>
      </vt:variant>
      <vt:variant>
        <vt:i4>1026</vt:i4>
      </vt:variant>
      <vt:variant>
        <vt:i4>1</vt:i4>
      </vt:variant>
      <vt:variant>
        <vt:lpwstr>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bverst</dc:creator>
  <cp:lastModifiedBy>Nisb</cp:lastModifiedBy>
  <cp:revision>2</cp:revision>
  <cp:lastPrinted>2003-06-20T13:42:00Z</cp:lastPrinted>
  <dcterms:created xsi:type="dcterms:W3CDTF">2014-05-06T08:58:00Z</dcterms:created>
  <dcterms:modified xsi:type="dcterms:W3CDTF">2014-05-06T08:58:00Z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848475009</vt:i4>
  </property>
  <property fmtid="{D5CDD505-2E9C-101B-9397-08002B2CF9AE}" pid="3" name="_EmailSubject">
    <vt:lpwstr>Kadernota Sport</vt:lpwstr>
  </property>
  <property fmtid="{D5CDD505-2E9C-101B-9397-08002B2CF9AE}" pid="4" name="_AuthorEmail">
    <vt:lpwstr>fhaitsma@leeuwarden.nl</vt:lpwstr>
  </property>
  <property fmtid="{D5CDD505-2E9C-101B-9397-08002B2CF9AE}" pid="5" name="_AuthorEmailDisplayName">
    <vt:lpwstr>Haitsma, Foka</vt:lpwstr>
  </property>
  <property fmtid="{D5CDD505-2E9C-101B-9397-08002B2CF9AE}" pid="6" name="_PreviousAdHocReviewCycleID">
    <vt:i4>-209180927</vt:i4>
  </property>
  <property fmtid="{D5CDD505-2E9C-101B-9397-08002B2CF9AE}" pid="7" name="_ReviewingToolsShownOnce">
    <vt:lpwstr/>
  </property>
</Properties>
</file>